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bCs/>
          <w:sz w:val="36"/>
          <w:szCs w:val="36"/>
        </w:rPr>
      </w:pPr>
      <w:r>
        <w:rPr>
          <w:rFonts w:hint="eastAsia" w:ascii="黑体" w:hAnsi="黑体" w:eastAsia="黑体"/>
          <w:b/>
          <w:bCs/>
          <w:sz w:val="36"/>
          <w:szCs w:val="36"/>
        </w:rPr>
        <w:t>广东医学科技奖推荐书公示内容</w:t>
      </w:r>
    </w:p>
    <w:p>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1.推荐奖种</w:t>
      </w:r>
      <w:r>
        <w:rPr>
          <w:rFonts w:hint="eastAsia" w:asciiTheme="minorEastAsia" w:hAnsiTheme="minorEastAsia" w:eastAsiaTheme="minorEastAsia"/>
          <w:sz w:val="24"/>
          <w:szCs w:val="24"/>
        </w:rPr>
        <w:t>：</w:t>
      </w:r>
      <w:r>
        <w:rPr>
          <w:rFonts w:asciiTheme="minorEastAsia" w:hAnsiTheme="minorEastAsia" w:eastAsiaTheme="minorEastAsia"/>
          <w:sz w:val="24"/>
          <w:szCs w:val="24"/>
        </w:rPr>
        <w:t>医学科技奖</w:t>
      </w:r>
      <w:r>
        <w:rPr>
          <w:rFonts w:hint="eastAsia" w:asciiTheme="minorEastAsia" w:hAnsiTheme="minorEastAsia" w:eastAsiaTheme="minorEastAsia"/>
          <w:sz w:val="24"/>
          <w:szCs w:val="24"/>
        </w:rPr>
        <w:t xml:space="preserve">       </w:t>
      </w:r>
    </w:p>
    <w:p>
      <w:pPr>
        <w:adjustRightInd w:val="0"/>
        <w:snapToGrid w:val="0"/>
        <w:jc w:val="left"/>
        <w:rPr>
          <w:rFonts w:asciiTheme="minorEastAsia" w:hAnsiTheme="minorEastAsia" w:eastAsiaTheme="minorEastAsia"/>
          <w:bCs/>
          <w:sz w:val="24"/>
          <w:szCs w:val="24"/>
        </w:rPr>
      </w:pPr>
      <w:r>
        <w:rPr>
          <w:rFonts w:hint="eastAsia" w:asciiTheme="minorEastAsia" w:hAnsiTheme="minorEastAsia" w:eastAsiaTheme="minorEastAsia"/>
          <w:b/>
          <w:sz w:val="24"/>
          <w:szCs w:val="24"/>
        </w:rPr>
        <w:t>2.项目名称</w:t>
      </w:r>
      <w:r>
        <w:rPr>
          <w:rFonts w:hint="eastAsia" w:asciiTheme="minorEastAsia" w:hAnsiTheme="minorEastAsia" w:eastAsiaTheme="minorEastAsia"/>
          <w:sz w:val="24"/>
          <w:szCs w:val="24"/>
        </w:rPr>
        <w:t>：外周血循环肿瘤细胞在恶性肿瘤早期诊断的临床推广应用价值</w:t>
      </w:r>
    </w:p>
    <w:p>
      <w:pPr>
        <w:rPr>
          <w:rFonts w:asciiTheme="minorEastAsia" w:hAnsiTheme="minorEastAsia" w:eastAsiaTheme="minorEastAsia"/>
          <w:sz w:val="24"/>
          <w:szCs w:val="24"/>
        </w:rPr>
      </w:pPr>
      <w:r>
        <w:rPr>
          <w:rFonts w:hint="eastAsia" w:asciiTheme="minorEastAsia" w:hAnsiTheme="minorEastAsia" w:eastAsiaTheme="minorEastAsia"/>
          <w:b/>
          <w:sz w:val="24"/>
          <w:szCs w:val="24"/>
        </w:rPr>
        <w:t>3.推荐单位</w:t>
      </w:r>
      <w:r>
        <w:rPr>
          <w:rFonts w:hint="eastAsia" w:asciiTheme="minorEastAsia" w:hAnsiTheme="minorEastAsia" w:eastAsiaTheme="minorEastAsia"/>
          <w:sz w:val="24"/>
          <w:szCs w:val="24"/>
        </w:rPr>
        <w:t>：中山市医学会</w:t>
      </w:r>
    </w:p>
    <w:p>
      <w:pPr>
        <w:rPr>
          <w:rFonts w:asciiTheme="minorEastAsia" w:hAnsiTheme="minorEastAsia" w:eastAsiaTheme="minorEastAsia"/>
          <w:sz w:val="24"/>
          <w:szCs w:val="24"/>
        </w:rPr>
      </w:pPr>
      <w:r>
        <w:rPr>
          <w:rFonts w:hint="eastAsia" w:asciiTheme="minorEastAsia" w:hAnsiTheme="minorEastAsia" w:eastAsiaTheme="minorEastAsia"/>
          <w:b/>
          <w:sz w:val="24"/>
          <w:szCs w:val="24"/>
        </w:rPr>
        <w:t>4.推荐意见</w:t>
      </w:r>
      <w:r>
        <w:rPr>
          <w:rFonts w:hint="eastAsia" w:asciiTheme="minorEastAsia" w:hAnsiTheme="minorEastAsia" w:eastAsiaTheme="minorEastAsia"/>
          <w:sz w:val="24"/>
          <w:szCs w:val="24"/>
        </w:rPr>
        <w:t>：</w:t>
      </w:r>
      <w:r>
        <w:rPr>
          <w:rFonts w:hint="eastAsia" w:cs="宋体" w:asciiTheme="minorEastAsia" w:hAnsiTheme="minorEastAsia" w:eastAsiaTheme="minorEastAsia"/>
          <w:kern w:val="0"/>
          <w:sz w:val="24"/>
          <w:szCs w:val="24"/>
        </w:rPr>
        <w:t>同意申报</w:t>
      </w: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5.项目简介：</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由于人口老龄化和工业化的进展，生活方式的改变等原因，恶性肿瘤已成为严重威胁全世界人群健康的主要公共卫生问题之一。2022年全球恶性肿瘤新发病例约1 808万例，死亡病例约956万例，中国新发与死亡病例分别约占23．7％和30．0％，发病率均高于世界平均水平。面对这一严重问题，肿瘤的早期诊断与及时治疗成为了关键。传统的肿瘤诊断方法主要为组织学方法,是将取自患者体内的肿瘤组织制成切片,置于显微镜下观察形态学的变化或者进行免疫组织化学分析实验,由于其结果准确性高,因此被誉为肿瘤诊断的“金标准”。 组织学检测是针对手术或者活检取材后的肿瘤组织进行的,取材均应保证足够的肿瘤细胞,尽量剔除非肿瘤组织和细胞。 这存在许多弊端,首先是肿瘤组织的获取是侵入性的有创操作,难以用于常规检查。对于肿瘤晚期不能耐受手术或者腔镜检查的患者来说,无法取得肿瘤组织进行相关基因的检测。其次是肿瘤的异质性,无法保证检测的肿瘤组织具有代表性,会导致检测结果的偏差。再次是基因状态的改变,随着药物的使用,机体融合基因的表达或突变状态可能发生改变,从而导致机体对药物的敏感性发生改变,无法实现肿瘤的早期诊断、疗效评价和实时监测。</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近年来，生物技术获得巨大进展，随着精准医疗的大力推进，肿瘤的“液体活检”被出并且备受关注，其中循环肿瘤细胞(circulatingtumorcells，CTC)作为“液体活检”的一种，CTC只需抽取患者少许静脉血作为标本即可，且具有特异性强的特点，其中的信息为肿瘤患者的个性化医疗提供有力的依据。它凭借无创、便捷等优势在临床应用中展现出广大前景，在临床中的应用日益广泛。</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卵巢上皮性癌、子宫颈癌、非小细胞肺癌、乳腺癌等恶性肿瘤，早期症状并不明显，被发现时往往都已经进入中晚期，从而失去最佳治疗时机。目前大多数CTC的研究均集中于晚期肿瘤的治疗评估、耐药复发及疗效监测。CTC作为早期诊断的价值还需大量临床病例在多中心实验室中验证。</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多位学者对CTC进的研究发现： CTC对上皮来源恶性肿瘤的早期诊断具有一定价值。为此，为验证CTC可否作为恶性肿瘤筛查的标志物，本课题组对CTC在卵巢上皮性癌、子宫颈癌、非小细胞肺癌、乳腺癌早期诊断的价值进行了系列研究(广东省医学科学技术基金B2019124、A2019348，中山市社会公益科技研究基金2018B1035、2019B1090)，发现：</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在健康女性、卵巢良性上皮性肿瘤患者及卵巢恶性上皮性癌患者（含各临床分期）中，卵巢上皮性癌患者CTC阳性率与均数都最高，其CTC均数与卵巢上皮性癌临床分期具有相关性，提示CTC在卵巢上皮性癌的早期诊断及临床分期预测中具有较高的临床价值。</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(2)对于不同程度子宫颈病变患者，随着子宫颈病变程度的加重，CTC检测结果阳性率及数量均增加；在临床上具有一定的实用价值。</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CTC、CYFRA21-1单独或联合检测均有助于NSCLC的筛查，与单独检测相比，联合检测有效提高了诊断NSCLC灵敏度、阴性预测值和约登指数，同时特异度、符合率和阳性预测值也维持在较高水平，有较好的综合性能，临床诊疗中进行联合检测有一定意义。</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(4)CTC和ROMA指数单项检测在诊断早期卵巢上皮性癌均有一定的意义，其检测结果跟IA和IB分期相关。与单项检测相比较，联合检测对于诊断早期EOC及分期预测表现出了较高的综合效能，具有较高的临床实用价值。</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CTC、CA153、CA125、CEA单独检测结果均可作为评估DCIS或伴微小浸润癌发生的独立风险因素，但诊断性能有待提高。联合检测对DCIS或伴微小浸润癌的诊断具有更高的灵敏度、符合率，更大的ROC曲线的诊断面积，同时仍能维稳较好的特异度，有在临床应用的潜能。</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研究结果丰富了人们对CTC在恶性肿瘤早期诊断应用价值的认识，为后期大样本更多癌种的研究及其作为早筛标志物的开发提供丰富的理论和实验依据。对CTC应用价值的研究，为临床提高诊断效率，修订更优的早期筛查诊断方案提供了坚实的基础。</w:t>
      </w:r>
    </w:p>
    <w:p>
      <w:pPr>
        <w:jc w:val="left"/>
        <w:rPr>
          <w:rFonts w:cs="宋体" w:asciiTheme="minorEastAsia" w:hAnsiTheme="minorEastAsia" w:eastAsiaTheme="minorEastAsia"/>
          <w:kern w:val="0"/>
          <w:sz w:val="24"/>
          <w:szCs w:val="24"/>
        </w:rPr>
      </w:pPr>
      <w:r>
        <w:rPr>
          <w:rFonts w:hint="eastAsia" w:asciiTheme="minorEastAsia" w:hAnsiTheme="minorEastAsia" w:eastAsiaTheme="minorEastAsia"/>
          <w:b/>
          <w:sz w:val="24"/>
          <w:szCs w:val="24"/>
        </w:rPr>
        <w:t>6.客观评价</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（1）任务来源</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广东省医学科学技术基金B2019124、A2019348（已结题），</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中山市社会公益科技研究基金2018B1035、2019B1090（已结题）。</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（2）应用领域和技术原理</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应用领域：本项目应用于肿瘤的筛查和早期诊断，目前肿瘤的筛查多通过影像学检查,然而影像学检查往往难以发现早期肿瘤；肿瘤的确诊需依据组织病理学检验,但获取病变组织会给患者带来创伤甚至造成医源性肿瘤扩散。 循环中立细胞的出现在一定程度弥补了临床常规检查的不足，其所涉及的技术包括：临床诊断学、细胞学、病理学、分子生物学，属于多学科交叉，多技术联合的科研项目。</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技术原理：采用免疫磁珠微粒阴性富集法和免疫荧光原位杂交法检测研究对象的CTC。</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（3）与省内外同类技术比较及主要技术创新</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目前国内外大多数已开展的循环肿瘤细胞（CTC）研究均集中于晚期肿瘤的治疗评估、耐药复发及疗效监测，在恶性肿瘤的早期筛查诊断上报道仍较少。此外，目前国内外临床上常采用的肿瘤标志物、超声、影像学及病原学等检查方法敏感性和特异性仍不够理想，难以满足临床诊断需求。因此，迫切需要开发新的筛查方法。</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CTC作为液态活检的一种无创性的检测手段，已逐渐成为肿瘤领域新的热点和趋势。基于CTC具有侵袭性和游走迁移能力等生物学特性，本研究根据CTC本身具有稀有性抗原异质性和非典型形态等特点，使用采用阴性免疫磁微粒法分离和免疫荧光原位杂交（imFISH）检测相结合对CTC进行检测，建立了兼具细胞形态及核遗传变异的精准CTC鉴别方法，保障实验的严谨性和可信度。</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目前国内外已有多位学者在不同领域对CTC进行了报道：</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(1)CTC检测在乳腺癌患者基因分型和指导个体化治疗中具有重要意义；</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(2)CTC检测可用于判断脑膜转移瘤；</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(3)CTC检测可以作为反映局部晚期食管癌患者的疾病进展及判断预后的指标；</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(4)CTC 检测有助于评估肝癌患者肝移植后的肿瘤复发时间；</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(5)CTC 检测在转移性结直肠癌患者可以预测早期转移的发生；</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(6)CTC可用于实时监测卵巢上皮性癌的治疗反应及预后；</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(7)CTC可用于预测卵巢上皮性癌远处转移和复发；</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(8)CTC 对上皮来源恶性肿瘤的早期诊断具有一定价值；</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为此本课题进行了推测：CTC存在于恶性肿瘤患者病变不断加重的过程。其在恶性肿瘤早期诊断中有一定的应用价值。为验证这一推测，本研究：</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比较了健康女性、卵巢良性上皮性肿瘤患者及卵巢恶性上皮性癌患者（含各临床分期）的CTC阳性率及数量差异，结果显示卵巢上皮性癌患者CTC阳性率与均数都最高，其CTC均数与卵巢上皮性癌临床分期具有相关性，提示CTC在卵巢上皮性癌的早期诊断及临床分期预测中具有较高的临床价值。</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（2）首次揭示了CTC不同子宫颈病变组患者的阳性率及数量差异。结果显示：随着子宫颈病变程度的加重，CTC检测结果阳性率及数量均增加；提示在临床上具有一定的实用价值。</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评估了CTC、CYFRA21-1单独或联合检测诊断NSCLC的价值。结果显示：联合检测有更好的灵敏度、阴性预测值和约登指数，及较高水平的特异度、符合率和阳性预测值。提示联合检测有较好的综合性能，可应用于临床诊疗中。</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（4）评估了CTC、ROMA指数单项或联合检测诊断早期卵巢上皮性癌的价值。发现其检测结果跟IA和IB分期相关。联合检测对于诊断早期分期预测表现出了较高的综合效能，具有较高的临床实用价值。</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评估了CTC、CA153、CA125、CEA单独或联合检测诊断乳腺癌的价值，结果显示：联合检测对乳腺癌或伴微小浸润癌的诊断具有更高的灵敏度、符合率，更大的ROC曲线的诊断面积，同时仍能维稳较好的特异度，可用于临床早期筛查。</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本课题前期工作基础已成功申报广东省医学科研基金和中山市社会公益科技研究基金资助，课题进展顺利，并已结题。相关成果已撰写论文并已发表。</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本项目侧重于肿瘤的筛查和早期诊断，对于及早发现肿瘤，并及时治疗，可以有效提高五年生存率。</w:t>
      </w:r>
    </w:p>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7.推广应用情况</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项目进行了CTC检测在恶性肿瘤早期诊断的临床推广和应用价值的系列研究。研究成果已论文5篇。在CTC用于诊断恶性肿瘤的技术优化上，实现了方法学的改良优化，推动了传统技术方法往敏感特异、无创便捷方向迈进。为今后恶性肿瘤筛查和质量靠提供更优途径。</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项目成果得以与国内多位病理检验研究者的长期沟通交流，得到国内多家医疗机构认可借鉴和应用，达成了进一步在更深层面、更多癌种、更大样本的筛查和治疗监测中深入探讨CTC检测肿瘤期别、病理类型与分级等的相关性的协作，提高了科研问题的分析解决能力，体现了优势互助、科研协作与资源共享精神。</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本研究属新技术方法研发类，是可在临床推广应用，或通过科研协作、学术讨论、学术会议报告、恶性肿瘤筛查和诊断研究的专题报告中进行推广应用的新方法。</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8.知识产权证明目录</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1"/>
        <w:gridCol w:w="1271"/>
        <w:gridCol w:w="908"/>
        <w:gridCol w:w="1271"/>
        <w:gridCol w:w="794"/>
        <w:gridCol w:w="2242"/>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序 号</w:t>
            </w:r>
          </w:p>
        </w:tc>
        <w:tc>
          <w:tcPr>
            <w:tcW w:w="1417"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类别</w:t>
            </w:r>
          </w:p>
        </w:tc>
        <w:tc>
          <w:tcPr>
            <w:tcW w:w="993"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国别</w:t>
            </w:r>
          </w:p>
        </w:tc>
        <w:tc>
          <w:tcPr>
            <w:tcW w:w="1417"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授权号</w:t>
            </w:r>
          </w:p>
        </w:tc>
        <w:tc>
          <w:tcPr>
            <w:tcW w:w="851" w:type="dxa"/>
            <w:shd w:val="clear" w:color="auto" w:fill="auto"/>
            <w:vAlign w:val="center"/>
          </w:tcPr>
          <w:p>
            <w:pPr>
              <w:spacing w:line="3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授权</w:t>
            </w:r>
          </w:p>
          <w:p>
            <w:pPr>
              <w:spacing w:line="320" w:lineRule="exact"/>
              <w:jc w:val="center"/>
              <w:rPr>
                <w:rFonts w:ascii="仿宋_GB2312" w:hAnsi="Calibri"/>
                <w:color w:val="000000"/>
                <w:sz w:val="24"/>
                <w:szCs w:val="24"/>
              </w:rPr>
            </w:pPr>
            <w:r>
              <w:rPr>
                <w:rFonts w:hint="eastAsia" w:ascii="仿宋_GB2312" w:hAnsi="宋体" w:eastAsia="仿宋_GB2312"/>
                <w:color w:val="000000"/>
                <w:sz w:val="24"/>
                <w:szCs w:val="24"/>
              </w:rPr>
              <w:t>时间</w:t>
            </w:r>
          </w:p>
        </w:tc>
        <w:tc>
          <w:tcPr>
            <w:tcW w:w="2551"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知识产权具体名称</w:t>
            </w:r>
          </w:p>
        </w:tc>
        <w:tc>
          <w:tcPr>
            <w:tcW w:w="1270"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1-1</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无</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p>
        </w:tc>
        <w:tc>
          <w:tcPr>
            <w:tcW w:w="2551"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无</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无</w:t>
            </w:r>
          </w:p>
        </w:tc>
      </w:tr>
    </w:tbl>
    <w:p>
      <w:pPr>
        <w:rPr>
          <w:rFonts w:asciiTheme="minorEastAsia" w:hAnsiTheme="minorEastAsia"/>
          <w:b/>
          <w:sz w:val="24"/>
          <w:szCs w:val="24"/>
        </w:rPr>
      </w:pPr>
      <w:r>
        <w:rPr>
          <w:rFonts w:hint="eastAsia" w:asciiTheme="minorEastAsia" w:hAnsiTheme="minorEastAsia"/>
          <w:b/>
          <w:sz w:val="24"/>
          <w:szCs w:val="24"/>
        </w:rPr>
        <w:t>9.代表性论文目录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362"/>
        <w:gridCol w:w="1336"/>
        <w:gridCol w:w="1415"/>
        <w:gridCol w:w="156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4-1</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0.977</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88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外周血循环肿瘤细胞检测在筛查卵巢上皮性癌中的应用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中山大学学报（医学版）</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2018,39(6):891-896.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黄华勇</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陈志强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w:t>
            </w:r>
          </w:p>
        </w:tc>
        <w:tc>
          <w:tcPr>
            <w:tcW w:w="31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否</w:t>
            </w:r>
          </w:p>
        </w:tc>
      </w:tr>
    </w:tbl>
    <w:p>
      <w:pPr>
        <w:jc w:val="left"/>
        <w:rPr>
          <w:rFonts w:ascii="仿宋_GB2312" w:hAnsi="宋体" w:eastAsia="仿宋_GB2312"/>
          <w:color w:val="000000"/>
          <w:sz w:val="24"/>
          <w:szCs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362"/>
        <w:gridCol w:w="1336"/>
        <w:gridCol w:w="1413"/>
        <w:gridCol w:w="1568"/>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4-2</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1.084</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88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外周血循环肿瘤细胞检测在早期子宫颈浸润癌筛查中的临床价值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四川大学学报（医学版）</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2019,50(3):415-419.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陈昂</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陈志强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w:t>
            </w:r>
          </w:p>
        </w:tc>
        <w:tc>
          <w:tcPr>
            <w:tcW w:w="31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eastAsia="zh-CN"/>
              </w:rPr>
              <w:t>否</w:t>
            </w:r>
          </w:p>
        </w:tc>
      </w:tr>
    </w:tbl>
    <w:p>
      <w:pPr>
        <w:jc w:val="left"/>
        <w:rPr>
          <w:rFonts w:ascii="仿宋_GB2312" w:hAnsi="宋体" w:eastAsia="仿宋_GB2312"/>
          <w:color w:val="000000"/>
          <w:sz w:val="24"/>
          <w:szCs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359"/>
        <w:gridCol w:w="1394"/>
        <w:gridCol w:w="1436"/>
        <w:gridCol w:w="151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4-3</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1.077</w:t>
            </w:r>
          </w:p>
        </w:tc>
        <w:tc>
          <w:tcPr>
            <w:tcW w:w="15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0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外周血循环肿瘤细胞联合细胞角蛋白19片段21-1检测在非小细胞肺癌筛查中的应用价值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27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安徽医科大学学报</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29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2019,54</w:t>
            </w:r>
            <w:r>
              <w:rPr>
                <w:rFonts w:hint="eastAsia" w:ascii="仿宋" w:hAnsi="仿宋" w:eastAsia="仿宋"/>
                <w:color w:val="0D0D0D"/>
                <w:spacing w:val="2"/>
                <w:sz w:val="24"/>
                <w:szCs w:val="24"/>
                <w:lang w:val="en-US" w:eastAsia="zh-CN"/>
              </w:rPr>
              <w:t>(</w:t>
            </w:r>
            <w:r>
              <w:rPr>
                <w:rFonts w:hint="eastAsia" w:ascii="仿宋" w:hAnsi="仿宋" w:eastAsia="仿宋"/>
                <w:color w:val="0D0D0D"/>
                <w:spacing w:val="2"/>
                <w:sz w:val="24"/>
                <w:szCs w:val="24"/>
              </w:rPr>
              <w:t>10</w:t>
            </w:r>
            <w:r>
              <w:rPr>
                <w:rFonts w:hint="eastAsia" w:ascii="仿宋" w:hAnsi="仿宋" w:eastAsia="仿宋"/>
                <w:color w:val="0D0D0D"/>
                <w:spacing w:val="2"/>
                <w:sz w:val="24"/>
                <w:szCs w:val="24"/>
                <w:lang w:val="en-US" w:eastAsia="zh-CN"/>
              </w:rPr>
              <w:t>):</w:t>
            </w:r>
            <w:r>
              <w:rPr>
                <w:rFonts w:hint="eastAsia" w:ascii="仿宋" w:hAnsi="仿宋" w:eastAsia="仿宋"/>
                <w:color w:val="0D0D0D"/>
                <w:spacing w:val="2"/>
                <w:sz w:val="24"/>
                <w:szCs w:val="24"/>
              </w:rPr>
              <w:t>1615-1619.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27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lang w:eastAsia="zh-CN"/>
              </w:rPr>
              <w:t>陈昂</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第一作者（含共同）</w:t>
            </w:r>
          </w:p>
        </w:tc>
        <w:tc>
          <w:tcPr>
            <w:tcW w:w="29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lang w:eastAsia="zh-CN"/>
              </w:rPr>
              <w:t>官燕飞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w:t>
            </w:r>
          </w:p>
        </w:tc>
        <w:tc>
          <w:tcPr>
            <w:tcW w:w="29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eastAsia="zh-CN"/>
              </w:rPr>
              <w:t>否</w:t>
            </w:r>
          </w:p>
        </w:tc>
      </w:tr>
    </w:tbl>
    <w:p>
      <w:pPr>
        <w:jc w:val="left"/>
        <w:rPr>
          <w:rFonts w:ascii="仿宋_GB2312" w:hAnsi="宋体" w:eastAsia="仿宋_GB2312"/>
          <w:color w:val="000000"/>
          <w:sz w:val="24"/>
          <w:szCs w:val="24"/>
        </w:rPr>
      </w:pPr>
    </w:p>
    <w:p>
      <w:pPr>
        <w:jc w:val="left"/>
        <w:rPr>
          <w:rFonts w:ascii="仿宋_GB2312" w:hAnsi="宋体" w:eastAsia="仿宋_GB2312"/>
          <w:color w:val="000000"/>
          <w:sz w:val="24"/>
          <w:szCs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362"/>
        <w:gridCol w:w="1336"/>
        <w:gridCol w:w="1413"/>
        <w:gridCol w:w="1568"/>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4-4</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0.897</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88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基于外周血循环肿瘤细胞和ROMA指数联合检测在早期卵巢上皮性癌诊断中的初步评价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南京医科大学学报（自然科学版）</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2020,40</w:t>
            </w:r>
            <w:r>
              <w:rPr>
                <w:rFonts w:hint="eastAsia" w:ascii="仿宋" w:hAnsi="仿宋" w:eastAsia="仿宋"/>
                <w:color w:val="0D0D0D"/>
                <w:spacing w:val="2"/>
                <w:sz w:val="24"/>
                <w:szCs w:val="24"/>
                <w:lang w:val="en-US" w:eastAsia="zh-CN"/>
              </w:rPr>
              <w:t>(</w:t>
            </w:r>
            <w:r>
              <w:rPr>
                <w:rFonts w:hint="eastAsia" w:ascii="仿宋" w:hAnsi="仿宋" w:eastAsia="仿宋"/>
                <w:color w:val="0D0D0D"/>
                <w:spacing w:val="2"/>
                <w:sz w:val="24"/>
                <w:szCs w:val="24"/>
              </w:rPr>
              <w:t>4</w:t>
            </w:r>
            <w:r>
              <w:rPr>
                <w:rFonts w:hint="eastAsia" w:ascii="仿宋" w:hAnsi="仿宋" w:eastAsia="仿宋"/>
                <w:color w:val="0D0D0D"/>
                <w:spacing w:val="2"/>
                <w:sz w:val="24"/>
                <w:szCs w:val="24"/>
                <w:lang w:val="en-US" w:eastAsia="zh-CN"/>
              </w:rPr>
              <w:t>)</w:t>
            </w:r>
            <w:r>
              <w:rPr>
                <w:rFonts w:hint="eastAsia" w:ascii="仿宋" w:hAnsi="仿宋" w:eastAsia="仿宋"/>
                <w:color w:val="0D0D0D"/>
                <w:spacing w:val="2"/>
                <w:sz w:val="24"/>
                <w:szCs w:val="24"/>
              </w:rPr>
              <w:t>:570-574.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陈昂</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官燕飞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p>
        </w:tc>
        <w:tc>
          <w:tcPr>
            <w:tcW w:w="31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eastAsia="zh-CN"/>
              </w:rPr>
              <w:t>否</w:t>
            </w:r>
          </w:p>
        </w:tc>
      </w:tr>
    </w:tbl>
    <w:p>
      <w:pPr>
        <w:jc w:val="left"/>
        <w:rPr>
          <w:rFonts w:ascii="仿宋_GB2312" w:hAnsi="宋体" w:eastAsia="仿宋_GB2312"/>
          <w:color w:val="000000"/>
          <w:sz w:val="24"/>
          <w:szCs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359"/>
        <w:gridCol w:w="1394"/>
        <w:gridCol w:w="1436"/>
        <w:gridCol w:w="151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4-5</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1.567</w:t>
            </w:r>
          </w:p>
        </w:tc>
        <w:tc>
          <w:tcPr>
            <w:tcW w:w="15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0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外周血循环肿瘤细胞、糖类抗原153、糖类抗原125、癌胚抗原检测对105例乳腺导管原位癌或伴微小浸润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27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山东大学学报（医学版）</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29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2020,58</w:t>
            </w:r>
            <w:r>
              <w:rPr>
                <w:rFonts w:hint="eastAsia" w:ascii="仿宋" w:hAnsi="仿宋" w:eastAsia="仿宋"/>
                <w:color w:val="0D0D0D"/>
                <w:spacing w:val="2"/>
                <w:sz w:val="24"/>
                <w:szCs w:val="24"/>
                <w:lang w:val="en-US" w:eastAsia="zh-CN"/>
              </w:rPr>
              <w:t>(</w:t>
            </w:r>
            <w:r>
              <w:rPr>
                <w:rFonts w:hint="eastAsia" w:ascii="仿宋" w:hAnsi="仿宋" w:eastAsia="仿宋"/>
                <w:color w:val="0D0D0D"/>
                <w:spacing w:val="2"/>
                <w:sz w:val="24"/>
                <w:szCs w:val="24"/>
              </w:rPr>
              <w:t>2</w:t>
            </w:r>
            <w:r>
              <w:rPr>
                <w:rFonts w:hint="eastAsia" w:ascii="仿宋" w:hAnsi="仿宋" w:eastAsia="仿宋"/>
                <w:color w:val="0D0D0D"/>
                <w:spacing w:val="2"/>
                <w:sz w:val="24"/>
                <w:szCs w:val="24"/>
                <w:lang w:val="en-US" w:eastAsia="zh-CN"/>
              </w:rPr>
              <w:t>)</w:t>
            </w:r>
            <w:r>
              <w:rPr>
                <w:rFonts w:hint="eastAsia" w:ascii="仿宋" w:hAnsi="仿宋" w:eastAsia="仿宋"/>
                <w:color w:val="0D0D0D"/>
                <w:spacing w:val="2"/>
                <w:sz w:val="24"/>
                <w:szCs w:val="24"/>
              </w:rPr>
              <w:t>:72-78.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27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 w:hAnsi="仿宋" w:eastAsia="仿宋"/>
                <w:color w:val="0D0D0D"/>
                <w:spacing w:val="2"/>
                <w:sz w:val="24"/>
                <w:szCs w:val="24"/>
                <w:lang w:eastAsia="zh-CN"/>
              </w:rPr>
              <w:t>陈昂</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29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 w:hAnsi="仿宋" w:eastAsia="仿宋"/>
                <w:color w:val="0D0D0D"/>
                <w:spacing w:val="2"/>
                <w:sz w:val="24"/>
                <w:szCs w:val="24"/>
              </w:rPr>
              <w:t>官燕飞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w:t>
            </w:r>
          </w:p>
        </w:tc>
        <w:tc>
          <w:tcPr>
            <w:tcW w:w="29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否</w:t>
            </w:r>
          </w:p>
        </w:tc>
      </w:tr>
    </w:tbl>
    <w:p>
      <w:pPr>
        <w:jc w:val="left"/>
        <w:rPr>
          <w:rFonts w:ascii="仿宋_GB2312" w:hAnsi="宋体" w:eastAsia="仿宋_GB2312"/>
          <w:color w:val="000000"/>
          <w:sz w:val="24"/>
          <w:szCs w:val="24"/>
        </w:rPr>
      </w:pPr>
    </w:p>
    <w:p>
      <w:pPr>
        <w:widowControl/>
        <w:spacing w:before="120" w:after="120" w:line="360" w:lineRule="auto"/>
        <w:jc w:val="left"/>
        <w:rPr>
          <w:rFonts w:ascii="黑体" w:hAnsi="黑体" w:eastAsia="黑体"/>
          <w:b/>
          <w:sz w:val="30"/>
          <w:szCs w:val="30"/>
        </w:rPr>
      </w:pPr>
      <w:r>
        <w:rPr>
          <w:rFonts w:hint="eastAsia" w:asciiTheme="minorEastAsia" w:hAnsiTheme="minorEastAsia"/>
          <w:b/>
          <w:sz w:val="24"/>
          <w:szCs w:val="24"/>
        </w:rPr>
        <w:t>10.完成人情况，包括姓名、排名、职称、行政职务、工作单位、完成单位，对本项目的贡献</w:t>
      </w: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jc w:val="center"/>
              <w:rPr>
                <w:rFonts w:hint="eastAsia" w:ascii="宋体" w:hAnsi="宋体" w:eastAsia="宋体"/>
                <w:szCs w:val="21"/>
                <w:lang w:eastAsia="zh-CN"/>
              </w:rPr>
            </w:pPr>
            <w:r>
              <w:rPr>
                <w:rFonts w:hint="eastAsia" w:ascii="宋体" w:hAnsi="宋体"/>
                <w:szCs w:val="21"/>
                <w:lang w:eastAsia="zh-CN"/>
              </w:rPr>
              <w:t>陈志强</w:t>
            </w:r>
          </w:p>
        </w:tc>
        <w:tc>
          <w:tcPr>
            <w:tcW w:w="714" w:type="dxa"/>
            <w:tcBorders>
              <w:left w:val="single" w:color="auto" w:sz="4" w:space="0"/>
            </w:tcBorders>
            <w:vAlign w:val="center"/>
          </w:tcPr>
          <w:p>
            <w:pPr>
              <w:adjustRightInd w:val="0"/>
              <w:snapToGrid w:val="0"/>
              <w:jc w:val="center"/>
              <w:rPr>
                <w:rFonts w:ascii="宋体" w:hAnsi="宋体"/>
                <w:szCs w:val="21"/>
              </w:rPr>
            </w:pPr>
            <w:r>
              <w:rPr>
                <w:rFonts w:hint="eastAsia" w:ascii="宋体" w:hAnsi="宋体"/>
                <w:szCs w:val="21"/>
              </w:rPr>
              <w:t>排名</w:t>
            </w:r>
          </w:p>
        </w:tc>
        <w:tc>
          <w:tcPr>
            <w:tcW w:w="715" w:type="dxa"/>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1</w:t>
            </w:r>
          </w:p>
        </w:tc>
        <w:tc>
          <w:tcPr>
            <w:tcW w:w="1142" w:type="dxa"/>
            <w:vAlign w:val="center"/>
          </w:tcPr>
          <w:p>
            <w:pPr>
              <w:adjustRightInd w:val="0"/>
              <w:snapToGrid w:val="0"/>
              <w:jc w:val="center"/>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eastAsia" w:ascii="宋体" w:hAnsi="宋体" w:eastAsia="宋体"/>
                <w:szCs w:val="21"/>
                <w:lang w:eastAsia="zh-CN"/>
              </w:rPr>
            </w:pPr>
            <w:r>
              <w:rPr>
                <w:rFonts w:hint="eastAsia" w:ascii="宋体" w:hAnsi="宋体"/>
                <w:szCs w:val="21"/>
                <w:lang w:eastAsia="zh-CN"/>
              </w:rPr>
              <w:t>主任技师</w:t>
            </w:r>
          </w:p>
        </w:tc>
        <w:tc>
          <w:tcPr>
            <w:tcW w:w="1200" w:type="dxa"/>
            <w:vAlign w:val="center"/>
          </w:tcPr>
          <w:p>
            <w:pPr>
              <w:adjustRightInd w:val="0"/>
              <w:snapToGrid w:val="0"/>
              <w:jc w:val="center"/>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ascii="宋体" w:hAnsi="宋体"/>
                <w:szCs w:val="21"/>
              </w:rPr>
            </w:pPr>
            <w:r>
              <w:rPr>
                <w:rFonts w:ascii="宋体" w:hAnsi="宋体"/>
                <w:szCs w:val="21"/>
              </w:rPr>
              <w:t>病理技术组长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9145" w:type="dxa"/>
            <w:gridSpan w:val="8"/>
          </w:tcPr>
          <w:p>
            <w:pPr>
              <w:adjustRightInd w:val="0"/>
              <w:snapToGrid w:val="0"/>
              <w:jc w:val="left"/>
              <w:rPr>
                <w:rFonts w:ascii="宋体" w:hAnsi="宋体"/>
                <w:szCs w:val="21"/>
              </w:rPr>
            </w:pPr>
            <w:r>
              <w:rPr>
                <w:rFonts w:hint="eastAsia" w:ascii="宋体" w:hAnsi="宋体"/>
                <w:szCs w:val="21"/>
              </w:rPr>
              <w:t>对本项目的主要学术(技术)贡献：</w:t>
            </w:r>
          </w:p>
          <w:p>
            <w:pPr>
              <w:adjustRightInd w:val="0"/>
              <w:snapToGrid w:val="0"/>
              <w:jc w:val="left"/>
              <w:rPr>
                <w:rFonts w:ascii="宋体" w:hAnsi="宋体"/>
                <w:szCs w:val="21"/>
              </w:rPr>
            </w:pPr>
            <w:r>
              <w:rPr>
                <w:rFonts w:hint="eastAsia" w:ascii="宋体" w:hAnsi="宋体"/>
                <w:szCs w:val="21"/>
              </w:rPr>
              <w:t>课题设计、实施、资料收集整理与分析、论文撰写、项目推广。</w:t>
            </w:r>
          </w:p>
        </w:tc>
      </w:tr>
    </w:tbl>
    <w:p>
      <w:pPr>
        <w:widowControl/>
        <w:spacing w:before="120" w:after="120" w:line="360" w:lineRule="auto"/>
        <w:rPr>
          <w:rFonts w:ascii="黑体" w:hAnsi="黑体" w:eastAsia="黑体"/>
          <w:sz w:val="15"/>
          <w:szCs w:val="15"/>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rPr>
                <w:rFonts w:hint="eastAsia" w:ascii="宋体" w:hAnsi="宋体"/>
                <w:szCs w:val="21"/>
                <w:lang w:eastAsia="zh-CN"/>
              </w:rPr>
            </w:pPr>
            <w:r>
              <w:rPr>
                <w:rFonts w:hint="eastAsia" w:ascii="宋体" w:hAnsi="宋体"/>
                <w:szCs w:val="21"/>
                <w:lang w:eastAsia="zh-CN"/>
              </w:rPr>
              <w:t>陈昂</w:t>
            </w:r>
          </w:p>
        </w:tc>
        <w:tc>
          <w:tcPr>
            <w:tcW w:w="714" w:type="dxa"/>
            <w:tcBorders>
              <w:left w:val="single" w:color="auto" w:sz="4" w:space="0"/>
            </w:tcBorders>
            <w:vAlign w:val="center"/>
          </w:tcPr>
          <w:p>
            <w:pPr>
              <w:adjustRightInd w:val="0"/>
              <w:snapToGrid w:val="0"/>
              <w:rPr>
                <w:rFonts w:ascii="宋体" w:hAnsi="宋体"/>
                <w:szCs w:val="21"/>
              </w:rPr>
            </w:pPr>
            <w:r>
              <w:rPr>
                <w:rFonts w:hint="eastAsia" w:ascii="宋体" w:hAnsi="宋体"/>
                <w:szCs w:val="21"/>
              </w:rPr>
              <w:t>排名</w:t>
            </w:r>
          </w:p>
        </w:tc>
        <w:tc>
          <w:tcPr>
            <w:tcW w:w="715" w:type="dxa"/>
            <w:vAlign w:val="center"/>
          </w:tcPr>
          <w:p>
            <w:pPr>
              <w:adjustRightInd w:val="0"/>
              <w:snapToGrid w:val="0"/>
              <w:rPr>
                <w:rFonts w:hint="eastAsia" w:ascii="宋体" w:hAnsi="宋体"/>
                <w:szCs w:val="21"/>
                <w:lang w:val="en-US" w:eastAsia="zh-CN"/>
              </w:rPr>
            </w:pPr>
            <w:r>
              <w:rPr>
                <w:rFonts w:hint="eastAsia" w:ascii="宋体" w:hAnsi="宋体"/>
                <w:szCs w:val="21"/>
                <w:lang w:val="en-US" w:eastAsia="zh-CN"/>
              </w:rPr>
              <w:t>2</w:t>
            </w:r>
          </w:p>
        </w:tc>
        <w:tc>
          <w:tcPr>
            <w:tcW w:w="1142" w:type="dxa"/>
            <w:vAlign w:val="center"/>
          </w:tcPr>
          <w:p>
            <w:pPr>
              <w:adjustRightInd w:val="0"/>
              <w:snapToGrid w:val="0"/>
              <w:rPr>
                <w:rFonts w:ascii="宋体" w:hAnsi="宋体"/>
                <w:szCs w:val="21"/>
              </w:rPr>
            </w:pPr>
            <w:r>
              <w:rPr>
                <w:rFonts w:hint="eastAsia" w:ascii="宋体" w:hAnsi="宋体"/>
                <w:szCs w:val="21"/>
              </w:rPr>
              <w:t>职称</w:t>
            </w:r>
          </w:p>
        </w:tc>
        <w:tc>
          <w:tcPr>
            <w:tcW w:w="1227" w:type="dxa"/>
            <w:vAlign w:val="center"/>
          </w:tcPr>
          <w:p>
            <w:pPr>
              <w:adjustRightInd w:val="0"/>
              <w:snapToGrid w:val="0"/>
              <w:rPr>
                <w:rFonts w:ascii="宋体" w:hAnsi="宋体"/>
                <w:szCs w:val="21"/>
              </w:rPr>
            </w:pPr>
            <w:r>
              <w:rPr>
                <w:rFonts w:hint="eastAsia" w:ascii="宋体" w:hAnsi="宋体"/>
                <w:szCs w:val="21"/>
                <w:lang w:eastAsia="zh-CN"/>
              </w:rPr>
              <w:t>主</w:t>
            </w:r>
            <w:r>
              <w:rPr>
                <w:rFonts w:ascii="宋体" w:hAnsi="宋体"/>
                <w:szCs w:val="21"/>
              </w:rPr>
              <w:t>任医师</w:t>
            </w:r>
          </w:p>
        </w:tc>
        <w:tc>
          <w:tcPr>
            <w:tcW w:w="1200" w:type="dxa"/>
            <w:vAlign w:val="center"/>
          </w:tcPr>
          <w:p>
            <w:pPr>
              <w:adjustRightInd w:val="0"/>
              <w:snapToGrid w:val="0"/>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ascii="宋体" w:hAnsi="宋体"/>
                <w:szCs w:val="21"/>
              </w:rPr>
            </w:pPr>
            <w:r>
              <w:rPr>
                <w:rFonts w:ascii="宋体" w:hAnsi="宋体"/>
                <w:szCs w:val="21"/>
              </w:rPr>
              <w:t>科教部主任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9145" w:type="dxa"/>
            <w:gridSpan w:val="8"/>
          </w:tcPr>
          <w:p>
            <w:pPr>
              <w:adjustRightInd w:val="0"/>
              <w:snapToGrid w:val="0"/>
              <w:rPr>
                <w:rFonts w:ascii="宋体" w:hAnsi="宋体"/>
                <w:szCs w:val="21"/>
              </w:rPr>
            </w:pPr>
            <w:r>
              <w:rPr>
                <w:rFonts w:hint="eastAsia" w:ascii="宋体" w:hAnsi="宋体"/>
                <w:szCs w:val="21"/>
              </w:rPr>
              <w:t>对本项目的主要学术(技术)贡献：</w:t>
            </w:r>
          </w:p>
          <w:p>
            <w:pPr>
              <w:adjustRightInd w:val="0"/>
              <w:snapToGrid w:val="0"/>
              <w:rPr>
                <w:rFonts w:ascii="宋体" w:hAnsi="宋体"/>
                <w:szCs w:val="21"/>
              </w:rPr>
            </w:pPr>
            <w:r>
              <w:rPr>
                <w:rFonts w:ascii="宋体" w:hAnsi="宋体"/>
                <w:szCs w:val="21"/>
              </w:rPr>
              <w:t>资料总结、数据分析。</w:t>
            </w:r>
          </w:p>
        </w:tc>
      </w:tr>
    </w:tbl>
    <w:p>
      <w:pPr>
        <w:adjustRightInd w:val="0"/>
        <w:snapToGrid w:val="0"/>
        <w:rPr>
          <w:rFonts w:ascii="宋体" w:hAnsi="宋体"/>
          <w:szCs w:val="21"/>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rPr>
                <w:rFonts w:ascii="宋体" w:hAnsi="宋体"/>
                <w:szCs w:val="21"/>
              </w:rPr>
            </w:pPr>
            <w:r>
              <w:rPr>
                <w:rFonts w:ascii="宋体" w:hAnsi="宋体"/>
                <w:szCs w:val="21"/>
              </w:rPr>
              <w:t>米贤军</w:t>
            </w:r>
          </w:p>
        </w:tc>
        <w:tc>
          <w:tcPr>
            <w:tcW w:w="714" w:type="dxa"/>
            <w:tcBorders>
              <w:left w:val="single" w:color="auto" w:sz="4" w:space="0"/>
            </w:tcBorders>
            <w:vAlign w:val="center"/>
          </w:tcPr>
          <w:p>
            <w:pPr>
              <w:adjustRightInd w:val="0"/>
              <w:snapToGrid w:val="0"/>
              <w:rPr>
                <w:rFonts w:ascii="宋体" w:hAnsi="宋体"/>
                <w:szCs w:val="21"/>
              </w:rPr>
            </w:pPr>
            <w:r>
              <w:rPr>
                <w:rFonts w:hint="eastAsia" w:ascii="宋体" w:hAnsi="宋体"/>
                <w:szCs w:val="21"/>
              </w:rPr>
              <w:t>排名</w:t>
            </w:r>
          </w:p>
        </w:tc>
        <w:tc>
          <w:tcPr>
            <w:tcW w:w="715" w:type="dxa"/>
            <w:vAlign w:val="center"/>
          </w:tcPr>
          <w:p>
            <w:pPr>
              <w:adjustRightInd w:val="0"/>
              <w:snapToGrid w:val="0"/>
              <w:rPr>
                <w:rFonts w:hint="eastAsia" w:ascii="宋体" w:hAnsi="宋体"/>
                <w:szCs w:val="21"/>
                <w:lang w:val="en-US" w:eastAsia="zh-CN"/>
              </w:rPr>
            </w:pPr>
            <w:r>
              <w:rPr>
                <w:rFonts w:hint="eastAsia" w:ascii="宋体" w:hAnsi="宋体"/>
                <w:szCs w:val="21"/>
                <w:lang w:val="en-US" w:eastAsia="zh-CN"/>
              </w:rPr>
              <w:t>3</w:t>
            </w:r>
          </w:p>
        </w:tc>
        <w:tc>
          <w:tcPr>
            <w:tcW w:w="1142" w:type="dxa"/>
            <w:vAlign w:val="center"/>
          </w:tcPr>
          <w:p>
            <w:pPr>
              <w:adjustRightInd w:val="0"/>
              <w:snapToGrid w:val="0"/>
              <w:rPr>
                <w:rFonts w:ascii="宋体" w:hAnsi="宋体"/>
                <w:szCs w:val="21"/>
              </w:rPr>
            </w:pPr>
            <w:r>
              <w:rPr>
                <w:rFonts w:hint="eastAsia" w:ascii="宋体" w:hAnsi="宋体"/>
                <w:szCs w:val="21"/>
              </w:rPr>
              <w:t>职称</w:t>
            </w:r>
          </w:p>
        </w:tc>
        <w:tc>
          <w:tcPr>
            <w:tcW w:w="1227" w:type="dxa"/>
            <w:vAlign w:val="center"/>
          </w:tcPr>
          <w:p>
            <w:pPr>
              <w:adjustRightInd w:val="0"/>
              <w:snapToGrid w:val="0"/>
              <w:rPr>
                <w:rFonts w:ascii="宋体" w:hAnsi="宋体"/>
                <w:szCs w:val="21"/>
              </w:rPr>
            </w:pPr>
            <w:r>
              <w:rPr>
                <w:rFonts w:ascii="宋体" w:hAnsi="宋体"/>
                <w:szCs w:val="21"/>
              </w:rPr>
              <w:t>主任医师</w:t>
            </w:r>
          </w:p>
        </w:tc>
        <w:tc>
          <w:tcPr>
            <w:tcW w:w="1200" w:type="dxa"/>
            <w:vAlign w:val="center"/>
          </w:tcPr>
          <w:p>
            <w:pPr>
              <w:adjustRightInd w:val="0"/>
              <w:snapToGrid w:val="0"/>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ascii="宋体" w:hAnsi="宋体"/>
                <w:szCs w:val="21"/>
              </w:rPr>
            </w:pPr>
            <w:r>
              <w:rPr>
                <w:rFonts w:ascii="宋体" w:hAnsi="宋体"/>
                <w:szCs w:val="21"/>
              </w:rPr>
              <w:t>病理科主任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9145" w:type="dxa"/>
            <w:gridSpan w:val="8"/>
          </w:tcPr>
          <w:p>
            <w:pPr>
              <w:adjustRightInd w:val="0"/>
              <w:snapToGrid w:val="0"/>
              <w:rPr>
                <w:rFonts w:ascii="宋体" w:hAnsi="宋体"/>
                <w:szCs w:val="21"/>
              </w:rPr>
            </w:pPr>
            <w:r>
              <w:rPr>
                <w:rFonts w:hint="eastAsia" w:ascii="宋体" w:hAnsi="宋体"/>
                <w:szCs w:val="21"/>
              </w:rPr>
              <w:t>对本项目的主要学术(技术)贡献：</w:t>
            </w:r>
          </w:p>
          <w:p>
            <w:pPr>
              <w:adjustRightInd w:val="0"/>
              <w:snapToGrid w:val="0"/>
              <w:rPr>
                <w:rFonts w:ascii="宋体" w:hAnsi="宋体"/>
                <w:szCs w:val="21"/>
              </w:rPr>
            </w:pPr>
            <w:r>
              <w:rPr>
                <w:rFonts w:ascii="宋体" w:hAnsi="宋体"/>
                <w:szCs w:val="21"/>
              </w:rPr>
              <w:t>病理诊断、项目协调和推广。</w:t>
            </w:r>
          </w:p>
        </w:tc>
      </w:tr>
    </w:tbl>
    <w:p>
      <w:pPr>
        <w:adjustRightInd w:val="0"/>
        <w:snapToGrid w:val="0"/>
        <w:rPr>
          <w:rFonts w:ascii="宋体" w:hAnsi="宋体"/>
          <w:szCs w:val="21"/>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rPr>
                <w:rFonts w:ascii="宋体" w:hAnsi="宋体"/>
                <w:szCs w:val="21"/>
              </w:rPr>
            </w:pPr>
            <w:r>
              <w:rPr>
                <w:rFonts w:hint="eastAsia" w:ascii="宋体" w:hAnsi="宋体"/>
                <w:szCs w:val="21"/>
              </w:rPr>
              <w:t>官燕飞</w:t>
            </w:r>
          </w:p>
        </w:tc>
        <w:tc>
          <w:tcPr>
            <w:tcW w:w="714" w:type="dxa"/>
            <w:tcBorders>
              <w:left w:val="single" w:color="auto" w:sz="4" w:space="0"/>
            </w:tcBorders>
            <w:vAlign w:val="center"/>
          </w:tcPr>
          <w:p>
            <w:pPr>
              <w:adjustRightInd w:val="0"/>
              <w:snapToGrid w:val="0"/>
              <w:rPr>
                <w:rFonts w:ascii="宋体" w:hAnsi="宋体"/>
                <w:szCs w:val="21"/>
              </w:rPr>
            </w:pPr>
            <w:r>
              <w:rPr>
                <w:rFonts w:hint="eastAsia" w:ascii="宋体" w:hAnsi="宋体"/>
                <w:szCs w:val="21"/>
              </w:rPr>
              <w:t>排名</w:t>
            </w:r>
          </w:p>
        </w:tc>
        <w:tc>
          <w:tcPr>
            <w:tcW w:w="715" w:type="dxa"/>
            <w:vAlign w:val="center"/>
          </w:tcPr>
          <w:p>
            <w:pPr>
              <w:adjustRightInd w:val="0"/>
              <w:snapToGrid w:val="0"/>
              <w:rPr>
                <w:rFonts w:hint="eastAsia" w:ascii="宋体" w:hAnsi="宋体"/>
                <w:szCs w:val="21"/>
                <w:lang w:val="en-US" w:eastAsia="zh-CN"/>
              </w:rPr>
            </w:pPr>
            <w:r>
              <w:rPr>
                <w:rFonts w:hint="eastAsia" w:ascii="宋体" w:hAnsi="宋体"/>
                <w:szCs w:val="21"/>
                <w:lang w:val="en-US" w:eastAsia="zh-CN"/>
              </w:rPr>
              <w:t>4</w:t>
            </w:r>
          </w:p>
        </w:tc>
        <w:tc>
          <w:tcPr>
            <w:tcW w:w="1142" w:type="dxa"/>
            <w:vAlign w:val="center"/>
          </w:tcPr>
          <w:p>
            <w:pPr>
              <w:adjustRightInd w:val="0"/>
              <w:snapToGrid w:val="0"/>
              <w:rPr>
                <w:rFonts w:ascii="宋体" w:hAnsi="宋体"/>
                <w:szCs w:val="21"/>
              </w:rPr>
            </w:pPr>
            <w:r>
              <w:rPr>
                <w:rFonts w:hint="eastAsia" w:ascii="宋体" w:hAnsi="宋体"/>
                <w:szCs w:val="21"/>
              </w:rPr>
              <w:t>职称</w:t>
            </w:r>
          </w:p>
        </w:tc>
        <w:tc>
          <w:tcPr>
            <w:tcW w:w="1227" w:type="dxa"/>
            <w:vAlign w:val="center"/>
          </w:tcPr>
          <w:p>
            <w:pPr>
              <w:adjustRightInd w:val="0"/>
              <w:snapToGrid w:val="0"/>
              <w:rPr>
                <w:rFonts w:ascii="宋体" w:hAnsi="宋体"/>
                <w:szCs w:val="21"/>
              </w:rPr>
            </w:pPr>
            <w:r>
              <w:rPr>
                <w:rFonts w:ascii="宋体" w:hAnsi="宋体"/>
                <w:szCs w:val="21"/>
              </w:rPr>
              <w:t>主任技师</w:t>
            </w:r>
          </w:p>
        </w:tc>
        <w:tc>
          <w:tcPr>
            <w:tcW w:w="1200" w:type="dxa"/>
            <w:vAlign w:val="center"/>
          </w:tcPr>
          <w:p>
            <w:pPr>
              <w:adjustRightInd w:val="0"/>
              <w:snapToGrid w:val="0"/>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ascii="宋体" w:hAnsi="宋体"/>
                <w:szCs w:val="21"/>
              </w:rPr>
            </w:pPr>
            <w:r>
              <w:rPr>
                <w:rFonts w:ascii="宋体" w:hAnsi="宋体"/>
                <w:szCs w:val="21"/>
              </w:rPr>
              <w:t>检验技术组长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145" w:type="dxa"/>
            <w:gridSpan w:val="8"/>
          </w:tcPr>
          <w:p>
            <w:pPr>
              <w:adjustRightInd w:val="0"/>
              <w:snapToGrid w:val="0"/>
              <w:rPr>
                <w:rFonts w:ascii="宋体" w:hAnsi="宋体"/>
                <w:szCs w:val="21"/>
              </w:rPr>
            </w:pPr>
            <w:r>
              <w:rPr>
                <w:rFonts w:hint="eastAsia" w:ascii="宋体" w:hAnsi="宋体"/>
                <w:szCs w:val="21"/>
              </w:rPr>
              <w:t>对本项目的主要学术(技术)贡献：</w:t>
            </w:r>
          </w:p>
          <w:p>
            <w:pPr>
              <w:adjustRightInd w:val="0"/>
              <w:snapToGrid w:val="0"/>
              <w:rPr>
                <w:rFonts w:ascii="宋体" w:hAnsi="宋体"/>
                <w:szCs w:val="21"/>
              </w:rPr>
            </w:pPr>
            <w:r>
              <w:rPr>
                <w:rFonts w:ascii="宋体" w:hAnsi="宋体"/>
                <w:szCs w:val="21"/>
              </w:rPr>
              <w:t>课题设计、实施、资料收集整理与分析、论文撰写。</w:t>
            </w:r>
          </w:p>
        </w:tc>
      </w:tr>
    </w:tbl>
    <w:p>
      <w:pPr>
        <w:adjustRightInd w:val="0"/>
        <w:snapToGrid w:val="0"/>
        <w:rPr>
          <w:rFonts w:ascii="宋体" w:hAnsi="宋体"/>
          <w:szCs w:val="21"/>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rPr>
                <w:rFonts w:ascii="宋体" w:hAnsi="宋体"/>
                <w:szCs w:val="21"/>
              </w:rPr>
            </w:pPr>
            <w:r>
              <w:rPr>
                <w:rFonts w:ascii="宋体" w:hAnsi="宋体"/>
                <w:szCs w:val="21"/>
              </w:rPr>
              <w:t>文礼娟</w:t>
            </w:r>
          </w:p>
        </w:tc>
        <w:tc>
          <w:tcPr>
            <w:tcW w:w="714" w:type="dxa"/>
            <w:tcBorders>
              <w:left w:val="single" w:color="auto" w:sz="4" w:space="0"/>
            </w:tcBorders>
            <w:vAlign w:val="center"/>
          </w:tcPr>
          <w:p>
            <w:pPr>
              <w:adjustRightInd w:val="0"/>
              <w:snapToGrid w:val="0"/>
              <w:rPr>
                <w:rFonts w:ascii="宋体" w:hAnsi="宋体"/>
                <w:szCs w:val="21"/>
              </w:rPr>
            </w:pPr>
            <w:r>
              <w:rPr>
                <w:rFonts w:hint="eastAsia" w:ascii="宋体" w:hAnsi="宋体"/>
                <w:szCs w:val="21"/>
              </w:rPr>
              <w:t>排名</w:t>
            </w:r>
          </w:p>
        </w:tc>
        <w:tc>
          <w:tcPr>
            <w:tcW w:w="715" w:type="dxa"/>
            <w:vAlign w:val="center"/>
          </w:tcPr>
          <w:p>
            <w:pPr>
              <w:adjustRightInd w:val="0"/>
              <w:snapToGrid w:val="0"/>
              <w:rPr>
                <w:rFonts w:hint="eastAsia" w:ascii="宋体" w:hAnsi="宋体"/>
                <w:szCs w:val="21"/>
                <w:lang w:val="en-US" w:eastAsia="zh-CN"/>
              </w:rPr>
            </w:pPr>
            <w:r>
              <w:rPr>
                <w:rFonts w:hint="eastAsia" w:ascii="宋体" w:hAnsi="宋体"/>
                <w:szCs w:val="21"/>
                <w:lang w:val="en-US" w:eastAsia="zh-CN"/>
              </w:rPr>
              <w:t>5</w:t>
            </w:r>
          </w:p>
        </w:tc>
        <w:tc>
          <w:tcPr>
            <w:tcW w:w="1142" w:type="dxa"/>
            <w:vAlign w:val="center"/>
          </w:tcPr>
          <w:p>
            <w:pPr>
              <w:adjustRightInd w:val="0"/>
              <w:snapToGrid w:val="0"/>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eastAsia" w:ascii="宋体" w:hAnsi="宋体"/>
                <w:szCs w:val="21"/>
                <w:lang w:eastAsia="zh-CN"/>
              </w:rPr>
            </w:pPr>
            <w:r>
              <w:rPr>
                <w:rFonts w:hint="eastAsia" w:ascii="宋体" w:hAnsi="宋体"/>
                <w:szCs w:val="21"/>
                <w:lang w:eastAsia="zh-CN"/>
              </w:rPr>
              <w:t>主治医师</w:t>
            </w:r>
          </w:p>
        </w:tc>
        <w:tc>
          <w:tcPr>
            <w:tcW w:w="1200" w:type="dxa"/>
            <w:vAlign w:val="center"/>
          </w:tcPr>
          <w:p>
            <w:pPr>
              <w:adjustRightInd w:val="0"/>
              <w:snapToGrid w:val="0"/>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hint="eastAsia" w:ascii="宋体" w:hAnsi="宋体"/>
                <w:szCs w:val="21"/>
                <w:lang w:eastAsia="zh-CN"/>
              </w:rPr>
            </w:pPr>
            <w:r>
              <w:rPr>
                <w:rFonts w:hint="eastAsia" w:ascii="宋体" w:hAnsi="宋体"/>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9145" w:type="dxa"/>
            <w:gridSpan w:val="8"/>
          </w:tcPr>
          <w:p>
            <w:pPr>
              <w:adjustRightInd w:val="0"/>
              <w:snapToGrid w:val="0"/>
              <w:rPr>
                <w:rFonts w:ascii="宋体" w:hAnsi="宋体"/>
                <w:szCs w:val="21"/>
              </w:rPr>
            </w:pPr>
            <w:r>
              <w:rPr>
                <w:rFonts w:hint="eastAsia" w:ascii="宋体" w:hAnsi="宋体"/>
                <w:szCs w:val="21"/>
              </w:rPr>
              <w:t>对本项目的主要学术(技术)贡献：</w:t>
            </w:r>
          </w:p>
          <w:p>
            <w:pPr>
              <w:adjustRightInd w:val="0"/>
              <w:snapToGrid w:val="0"/>
              <w:rPr>
                <w:rFonts w:ascii="宋体" w:hAnsi="宋体"/>
                <w:szCs w:val="21"/>
              </w:rPr>
            </w:pPr>
            <w:r>
              <w:rPr>
                <w:rFonts w:ascii="宋体" w:hAnsi="宋体"/>
                <w:szCs w:val="21"/>
              </w:rPr>
              <w:t>病例总结和数据收集。</w:t>
            </w:r>
          </w:p>
        </w:tc>
      </w:tr>
    </w:tbl>
    <w:p>
      <w:pPr>
        <w:adjustRightInd w:val="0"/>
        <w:snapToGrid w:val="0"/>
        <w:rPr>
          <w:rFonts w:ascii="宋体" w:hAnsi="宋体"/>
          <w:szCs w:val="21"/>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rPr>
                <w:rFonts w:ascii="宋体" w:hAnsi="宋体"/>
                <w:szCs w:val="21"/>
              </w:rPr>
            </w:pPr>
            <w:r>
              <w:rPr>
                <w:rFonts w:ascii="宋体" w:hAnsi="宋体"/>
                <w:szCs w:val="21"/>
              </w:rPr>
              <w:t>黄华勇</w:t>
            </w:r>
          </w:p>
        </w:tc>
        <w:tc>
          <w:tcPr>
            <w:tcW w:w="714" w:type="dxa"/>
            <w:tcBorders>
              <w:left w:val="single" w:color="auto" w:sz="4" w:space="0"/>
            </w:tcBorders>
            <w:vAlign w:val="center"/>
          </w:tcPr>
          <w:p>
            <w:pPr>
              <w:adjustRightInd w:val="0"/>
              <w:snapToGrid w:val="0"/>
              <w:rPr>
                <w:rFonts w:ascii="宋体" w:hAnsi="宋体"/>
                <w:szCs w:val="21"/>
              </w:rPr>
            </w:pPr>
            <w:r>
              <w:rPr>
                <w:rFonts w:hint="eastAsia" w:ascii="宋体" w:hAnsi="宋体"/>
                <w:szCs w:val="21"/>
              </w:rPr>
              <w:t>排名</w:t>
            </w:r>
          </w:p>
        </w:tc>
        <w:tc>
          <w:tcPr>
            <w:tcW w:w="715" w:type="dxa"/>
            <w:vAlign w:val="center"/>
          </w:tcPr>
          <w:p>
            <w:pPr>
              <w:adjustRightInd w:val="0"/>
              <w:snapToGrid w:val="0"/>
              <w:rPr>
                <w:rFonts w:hint="eastAsia" w:ascii="宋体" w:hAnsi="宋体"/>
                <w:szCs w:val="21"/>
                <w:lang w:val="en-US" w:eastAsia="zh-CN"/>
              </w:rPr>
            </w:pPr>
            <w:r>
              <w:rPr>
                <w:rFonts w:hint="eastAsia" w:ascii="宋体" w:hAnsi="宋体"/>
                <w:szCs w:val="21"/>
                <w:lang w:val="en-US" w:eastAsia="zh-CN"/>
              </w:rPr>
              <w:t>6</w:t>
            </w:r>
          </w:p>
        </w:tc>
        <w:tc>
          <w:tcPr>
            <w:tcW w:w="1142" w:type="dxa"/>
            <w:vAlign w:val="center"/>
          </w:tcPr>
          <w:p>
            <w:pPr>
              <w:adjustRightInd w:val="0"/>
              <w:snapToGrid w:val="0"/>
              <w:rPr>
                <w:rFonts w:ascii="宋体" w:hAnsi="宋体"/>
                <w:szCs w:val="21"/>
              </w:rPr>
            </w:pPr>
            <w:r>
              <w:rPr>
                <w:rFonts w:hint="eastAsia" w:ascii="宋体" w:hAnsi="宋体"/>
                <w:szCs w:val="21"/>
              </w:rPr>
              <w:t>职称</w:t>
            </w:r>
          </w:p>
        </w:tc>
        <w:tc>
          <w:tcPr>
            <w:tcW w:w="1227" w:type="dxa"/>
            <w:vAlign w:val="center"/>
          </w:tcPr>
          <w:p>
            <w:pPr>
              <w:adjustRightInd w:val="0"/>
              <w:snapToGrid w:val="0"/>
              <w:rPr>
                <w:rFonts w:ascii="宋体" w:hAnsi="宋体"/>
                <w:szCs w:val="21"/>
              </w:rPr>
            </w:pPr>
            <w:r>
              <w:rPr>
                <w:rFonts w:ascii="宋体" w:hAnsi="宋体"/>
                <w:szCs w:val="21"/>
              </w:rPr>
              <w:t>主任医师</w:t>
            </w:r>
          </w:p>
        </w:tc>
        <w:tc>
          <w:tcPr>
            <w:tcW w:w="1200" w:type="dxa"/>
            <w:vAlign w:val="center"/>
          </w:tcPr>
          <w:p>
            <w:pPr>
              <w:adjustRightInd w:val="0"/>
              <w:snapToGrid w:val="0"/>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ascii="宋体" w:hAnsi="宋体"/>
                <w:szCs w:val="21"/>
              </w:rPr>
            </w:pPr>
            <w:r>
              <w:rPr>
                <w:rFonts w:ascii="宋体" w:hAnsi="宋体"/>
                <w:szCs w:val="21"/>
              </w:rPr>
              <w:t>妇保科主任助 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9145" w:type="dxa"/>
            <w:gridSpan w:val="8"/>
          </w:tcPr>
          <w:p>
            <w:pPr>
              <w:adjustRightInd w:val="0"/>
              <w:snapToGrid w:val="0"/>
              <w:rPr>
                <w:rFonts w:ascii="宋体" w:hAnsi="宋体"/>
                <w:szCs w:val="21"/>
              </w:rPr>
            </w:pPr>
            <w:r>
              <w:rPr>
                <w:rFonts w:hint="eastAsia" w:ascii="宋体" w:hAnsi="宋体"/>
                <w:szCs w:val="21"/>
              </w:rPr>
              <w:t>对本项目的主要学术(技术)贡献：</w:t>
            </w:r>
          </w:p>
          <w:p>
            <w:pPr>
              <w:adjustRightInd w:val="0"/>
              <w:snapToGrid w:val="0"/>
              <w:rPr>
                <w:rFonts w:ascii="宋体" w:hAnsi="宋体"/>
                <w:szCs w:val="21"/>
              </w:rPr>
            </w:pPr>
            <w:r>
              <w:rPr>
                <w:rFonts w:ascii="宋体" w:hAnsi="宋体"/>
                <w:szCs w:val="21"/>
              </w:rPr>
              <w:t>病例收集和项目推广。</w:t>
            </w:r>
          </w:p>
        </w:tc>
      </w:tr>
    </w:tbl>
    <w:p>
      <w:pPr>
        <w:adjustRightInd w:val="0"/>
        <w:snapToGrid w:val="0"/>
        <w:rPr>
          <w:rFonts w:ascii="宋体" w:hAnsi="宋体"/>
          <w:szCs w:val="21"/>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rPr>
                <w:rFonts w:ascii="宋体" w:hAnsi="宋体"/>
                <w:szCs w:val="21"/>
              </w:rPr>
            </w:pPr>
            <w:r>
              <w:rPr>
                <w:rFonts w:ascii="宋体" w:hAnsi="宋体"/>
                <w:szCs w:val="21"/>
              </w:rPr>
              <w:t>朱佛赐</w:t>
            </w:r>
          </w:p>
        </w:tc>
        <w:tc>
          <w:tcPr>
            <w:tcW w:w="714" w:type="dxa"/>
            <w:tcBorders>
              <w:left w:val="single" w:color="auto" w:sz="4" w:space="0"/>
            </w:tcBorders>
            <w:vAlign w:val="center"/>
          </w:tcPr>
          <w:p>
            <w:pPr>
              <w:adjustRightInd w:val="0"/>
              <w:snapToGrid w:val="0"/>
              <w:rPr>
                <w:rFonts w:ascii="宋体" w:hAnsi="宋体"/>
                <w:szCs w:val="21"/>
              </w:rPr>
            </w:pPr>
            <w:r>
              <w:rPr>
                <w:rFonts w:hint="eastAsia" w:ascii="宋体" w:hAnsi="宋体"/>
                <w:szCs w:val="21"/>
              </w:rPr>
              <w:t>排名</w:t>
            </w:r>
          </w:p>
        </w:tc>
        <w:tc>
          <w:tcPr>
            <w:tcW w:w="715" w:type="dxa"/>
            <w:vAlign w:val="center"/>
          </w:tcPr>
          <w:p>
            <w:pPr>
              <w:adjustRightInd w:val="0"/>
              <w:snapToGrid w:val="0"/>
              <w:rPr>
                <w:rFonts w:hint="eastAsia" w:ascii="宋体" w:hAnsi="宋体"/>
                <w:szCs w:val="21"/>
                <w:lang w:val="en-US" w:eastAsia="zh-CN"/>
              </w:rPr>
            </w:pPr>
            <w:r>
              <w:rPr>
                <w:rFonts w:hint="eastAsia" w:ascii="宋体" w:hAnsi="宋体"/>
                <w:szCs w:val="21"/>
                <w:lang w:val="en-US" w:eastAsia="zh-CN"/>
              </w:rPr>
              <w:t>7</w:t>
            </w:r>
          </w:p>
        </w:tc>
        <w:tc>
          <w:tcPr>
            <w:tcW w:w="1142" w:type="dxa"/>
            <w:vAlign w:val="center"/>
          </w:tcPr>
          <w:p>
            <w:pPr>
              <w:adjustRightInd w:val="0"/>
              <w:snapToGrid w:val="0"/>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eastAsia" w:ascii="宋体" w:hAnsi="宋体"/>
                <w:szCs w:val="21"/>
              </w:rPr>
            </w:pPr>
            <w:r>
              <w:rPr>
                <w:rFonts w:hint="eastAsia" w:ascii="宋体" w:hAnsi="宋体"/>
                <w:szCs w:val="21"/>
              </w:rPr>
              <w:t xml:space="preserve"> 病理技师</w:t>
            </w:r>
          </w:p>
          <w:p>
            <w:pPr>
              <w:adjustRightInd w:val="0"/>
              <w:snapToGrid w:val="0"/>
              <w:rPr>
                <w:rFonts w:ascii="宋体" w:hAnsi="宋体"/>
                <w:szCs w:val="21"/>
              </w:rPr>
            </w:pPr>
          </w:p>
        </w:tc>
        <w:tc>
          <w:tcPr>
            <w:tcW w:w="1200" w:type="dxa"/>
            <w:vAlign w:val="center"/>
          </w:tcPr>
          <w:p>
            <w:pPr>
              <w:adjustRightInd w:val="0"/>
              <w:snapToGrid w:val="0"/>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hint="eastAsia" w:ascii="宋体" w:hAnsi="宋体"/>
                <w:szCs w:val="21"/>
                <w:lang w:eastAsia="zh-CN"/>
              </w:rPr>
            </w:pPr>
            <w:r>
              <w:rPr>
                <w:rFonts w:hint="eastAsia" w:ascii="宋体" w:hAnsi="宋体"/>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9145" w:type="dxa"/>
            <w:gridSpan w:val="8"/>
          </w:tcPr>
          <w:p>
            <w:pPr>
              <w:adjustRightInd w:val="0"/>
              <w:snapToGrid w:val="0"/>
              <w:rPr>
                <w:rFonts w:ascii="宋体" w:hAnsi="宋体"/>
                <w:szCs w:val="21"/>
              </w:rPr>
            </w:pPr>
            <w:r>
              <w:rPr>
                <w:rFonts w:hint="eastAsia" w:ascii="宋体" w:hAnsi="宋体"/>
                <w:szCs w:val="21"/>
              </w:rPr>
              <w:t>对本项目的主要学术(技术)贡献：</w:t>
            </w:r>
          </w:p>
          <w:p>
            <w:pPr>
              <w:adjustRightInd w:val="0"/>
              <w:snapToGrid w:val="0"/>
              <w:rPr>
                <w:rFonts w:ascii="宋体" w:hAnsi="宋体"/>
                <w:szCs w:val="21"/>
              </w:rPr>
            </w:pPr>
            <w:r>
              <w:rPr>
                <w:rFonts w:ascii="宋体" w:hAnsi="宋体"/>
                <w:szCs w:val="21"/>
              </w:rPr>
              <w:t>病理实验的实施。</w:t>
            </w:r>
          </w:p>
        </w:tc>
      </w:tr>
    </w:tbl>
    <w:p>
      <w:pPr>
        <w:widowControl/>
        <w:spacing w:before="120" w:after="120" w:line="360" w:lineRule="auto"/>
        <w:rPr>
          <w:rFonts w:ascii="黑体" w:hAnsi="黑体" w:eastAsia="黑体"/>
          <w:sz w:val="15"/>
          <w:szCs w:val="15"/>
        </w:rPr>
      </w:pPr>
      <w:bookmarkStart w:id="0" w:name="_GoBack"/>
      <w:bookmarkEnd w:id="0"/>
    </w:p>
    <w:p>
      <w:pPr>
        <w:spacing w:before="120" w:after="120" w:line="360" w:lineRule="auto"/>
        <w:rPr>
          <w:rFonts w:ascii="黑体" w:hAnsi="黑体" w:eastAsia="黑体"/>
          <w:b/>
          <w:sz w:val="30"/>
          <w:szCs w:val="30"/>
        </w:rPr>
      </w:pPr>
      <w:r>
        <w:rPr>
          <w:rFonts w:hint="eastAsia" w:asciiTheme="minorEastAsia" w:hAnsiTheme="minorEastAsia"/>
          <w:b/>
          <w:sz w:val="24"/>
          <w:szCs w:val="24"/>
        </w:rPr>
        <w:t>11.完成单位情况，包括单位名称、排名，对本项目的贡献</w:t>
      </w:r>
    </w:p>
    <w:tbl>
      <w:tblPr>
        <w:tblStyle w:val="8"/>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5102"/>
        <w:gridCol w:w="1134"/>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shd w:val="clear" w:color="auto" w:fill="auto"/>
            <w:vAlign w:val="center"/>
          </w:tcPr>
          <w:p>
            <w:pPr>
              <w:adjustRightInd w:val="0"/>
              <w:snapToGrid w:val="0"/>
              <w:jc w:val="center"/>
              <w:rPr>
                <w:rFonts w:ascii="宋体" w:hAnsi="宋体"/>
                <w:szCs w:val="21"/>
              </w:rPr>
            </w:pPr>
            <w:r>
              <w:rPr>
                <w:rFonts w:hint="eastAsia" w:ascii="宋体" w:hAnsi="宋体"/>
                <w:szCs w:val="21"/>
              </w:rPr>
              <w:t>单位名称</w:t>
            </w:r>
          </w:p>
        </w:tc>
        <w:tc>
          <w:tcPr>
            <w:tcW w:w="5102" w:type="dxa"/>
            <w:shd w:val="clear" w:color="auto" w:fill="auto"/>
            <w:vAlign w:val="center"/>
          </w:tcPr>
          <w:p>
            <w:pPr>
              <w:adjustRightInd w:val="0"/>
              <w:snapToGrid w:val="0"/>
              <w:jc w:val="center"/>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c>
          <w:tcPr>
            <w:tcW w:w="1134" w:type="dxa"/>
            <w:shd w:val="clear" w:color="auto" w:fill="auto"/>
            <w:vAlign w:val="center"/>
          </w:tcPr>
          <w:p>
            <w:pPr>
              <w:adjustRightInd w:val="0"/>
              <w:snapToGrid w:val="0"/>
              <w:jc w:val="center"/>
              <w:rPr>
                <w:rFonts w:ascii="宋体" w:hAnsi="宋体"/>
                <w:szCs w:val="21"/>
              </w:rPr>
            </w:pPr>
            <w:r>
              <w:rPr>
                <w:rFonts w:hint="eastAsia" w:ascii="宋体" w:hAnsi="宋体"/>
                <w:szCs w:val="21"/>
              </w:rPr>
              <w:t>序号</w:t>
            </w:r>
          </w:p>
        </w:tc>
        <w:tc>
          <w:tcPr>
            <w:tcW w:w="1703" w:type="dxa"/>
            <w:shd w:val="clear" w:color="auto" w:fill="auto"/>
            <w:vAlign w:val="center"/>
          </w:tcPr>
          <w:p>
            <w:pPr>
              <w:adjustRightInd w:val="0"/>
              <w:snapToGrid w:val="0"/>
              <w:jc w:val="center"/>
              <w:rPr>
                <w:rFonts w:ascii="宋体" w:hAnsi="宋体"/>
                <w:szCs w:val="21"/>
              </w:rPr>
            </w:pPr>
            <w:r>
              <w:rPr>
                <w:rFonts w:ascii="宋体" w:hAnsi="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73" w:type="dxa"/>
            <w:gridSpan w:val="4"/>
            <w:shd w:val="clear" w:color="auto" w:fill="auto"/>
          </w:tcPr>
          <w:p>
            <w:pPr>
              <w:adjustRightInd w:val="0"/>
              <w:snapToGrid w:val="0"/>
              <w:jc w:val="left"/>
              <w:rPr>
                <w:rFonts w:ascii="宋体" w:hAnsi="宋体"/>
                <w:szCs w:val="21"/>
              </w:rPr>
            </w:pPr>
            <w:r>
              <w:rPr>
                <w:rFonts w:hint="eastAsia" w:ascii="宋体" w:hAnsi="宋体"/>
                <w:szCs w:val="21"/>
              </w:rPr>
              <w:t>对本项目的贡献：</w:t>
            </w:r>
          </w:p>
          <w:p>
            <w:pPr>
              <w:jc w:val="left"/>
              <w:rPr>
                <w:rFonts w:ascii="宋体" w:hAnsi="宋体"/>
                <w:szCs w:val="21"/>
              </w:rPr>
            </w:pPr>
            <w:r>
              <w:rPr>
                <w:rFonts w:hint="eastAsia" w:ascii="宋体" w:hAnsi="宋体"/>
                <w:szCs w:val="21"/>
              </w:rPr>
              <w:t>作为项目申报的完成单位，全面负责课题设计、实施、病例和资料的收集和整理、数据分析、论 文撰写、项目推广。</w:t>
            </w:r>
          </w:p>
        </w:tc>
      </w:tr>
    </w:tbl>
    <w:p>
      <w:pPr>
        <w:widowControl/>
        <w:jc w:val="left"/>
        <w:rPr>
          <w:rFonts w:ascii="宋体" w:hAnsi="宋体"/>
          <w:sz w:val="24"/>
          <w:szCs w:val="24"/>
        </w:rPr>
      </w:pPr>
    </w:p>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rPr>
        <w:lang w:val="en-US"/>
      </w:rPr>
      <w:fldChar w:fldCharType="begin"/>
    </w:r>
    <w:r>
      <w:instrText xml:space="preserve"> PAGE   \* MERGEFORMAT </w:instrText>
    </w:r>
    <w:r>
      <w:rPr>
        <w:lang w:val="en-US"/>
      </w:rPr>
      <w:fldChar w:fldCharType="separate"/>
    </w:r>
    <w:r>
      <w:rPr>
        <w:lang w:val="zh-CN"/>
      </w:rPr>
      <w:t>6</w:t>
    </w:r>
    <w:r>
      <w:rPr>
        <w:lang w:val="zh-CN"/>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广东医学科技奖推荐书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zMWIxMmFiZDUwMTExYjQxYTAyZThlMzlmMTFlMmMifQ=="/>
  </w:docVars>
  <w:rsids>
    <w:rsidRoot w:val="000C32C6"/>
    <w:rsid w:val="00014B66"/>
    <w:rsid w:val="00016C4C"/>
    <w:rsid w:val="00022E8D"/>
    <w:rsid w:val="00031FE8"/>
    <w:rsid w:val="000460F1"/>
    <w:rsid w:val="00052200"/>
    <w:rsid w:val="00053B83"/>
    <w:rsid w:val="000A7E52"/>
    <w:rsid w:val="000C32C6"/>
    <w:rsid w:val="000D4F85"/>
    <w:rsid w:val="000D582F"/>
    <w:rsid w:val="000D69C4"/>
    <w:rsid w:val="000F290F"/>
    <w:rsid w:val="00103851"/>
    <w:rsid w:val="00107FD7"/>
    <w:rsid w:val="00123986"/>
    <w:rsid w:val="001304DA"/>
    <w:rsid w:val="0013587D"/>
    <w:rsid w:val="001501F8"/>
    <w:rsid w:val="0015786B"/>
    <w:rsid w:val="0016155A"/>
    <w:rsid w:val="00162DC9"/>
    <w:rsid w:val="00163380"/>
    <w:rsid w:val="001673B4"/>
    <w:rsid w:val="001A7E16"/>
    <w:rsid w:val="001E0B1E"/>
    <w:rsid w:val="001E3449"/>
    <w:rsid w:val="001E5113"/>
    <w:rsid w:val="001E60C4"/>
    <w:rsid w:val="001F01ED"/>
    <w:rsid w:val="001F3534"/>
    <w:rsid w:val="00205942"/>
    <w:rsid w:val="00210ED4"/>
    <w:rsid w:val="0022783A"/>
    <w:rsid w:val="002456ED"/>
    <w:rsid w:val="00284599"/>
    <w:rsid w:val="002C06B7"/>
    <w:rsid w:val="002C0D3A"/>
    <w:rsid w:val="002C3606"/>
    <w:rsid w:val="002E08A6"/>
    <w:rsid w:val="002F6D22"/>
    <w:rsid w:val="0032143F"/>
    <w:rsid w:val="003225DC"/>
    <w:rsid w:val="00325A20"/>
    <w:rsid w:val="00337A9F"/>
    <w:rsid w:val="00350E5A"/>
    <w:rsid w:val="003563D9"/>
    <w:rsid w:val="00360459"/>
    <w:rsid w:val="00367F64"/>
    <w:rsid w:val="00375A68"/>
    <w:rsid w:val="00380CA7"/>
    <w:rsid w:val="00382375"/>
    <w:rsid w:val="00386059"/>
    <w:rsid w:val="00392B60"/>
    <w:rsid w:val="003930F1"/>
    <w:rsid w:val="0039564B"/>
    <w:rsid w:val="00396CBA"/>
    <w:rsid w:val="00396E8E"/>
    <w:rsid w:val="003A0777"/>
    <w:rsid w:val="003A5606"/>
    <w:rsid w:val="003A6CAD"/>
    <w:rsid w:val="003B4D21"/>
    <w:rsid w:val="003C60F1"/>
    <w:rsid w:val="003E5A60"/>
    <w:rsid w:val="003F04FE"/>
    <w:rsid w:val="00403748"/>
    <w:rsid w:val="00415BD8"/>
    <w:rsid w:val="00420B7A"/>
    <w:rsid w:val="00425B5E"/>
    <w:rsid w:val="004275A8"/>
    <w:rsid w:val="00427BBE"/>
    <w:rsid w:val="00433265"/>
    <w:rsid w:val="00443692"/>
    <w:rsid w:val="004646F6"/>
    <w:rsid w:val="00481520"/>
    <w:rsid w:val="004B5C60"/>
    <w:rsid w:val="004C48CC"/>
    <w:rsid w:val="004D046D"/>
    <w:rsid w:val="004D0A93"/>
    <w:rsid w:val="004D3CA4"/>
    <w:rsid w:val="004D3E7B"/>
    <w:rsid w:val="004D4397"/>
    <w:rsid w:val="004D6CB8"/>
    <w:rsid w:val="004F7615"/>
    <w:rsid w:val="005165EC"/>
    <w:rsid w:val="00524029"/>
    <w:rsid w:val="0052748A"/>
    <w:rsid w:val="00532BD5"/>
    <w:rsid w:val="00537A3E"/>
    <w:rsid w:val="00537DE6"/>
    <w:rsid w:val="00553FB0"/>
    <w:rsid w:val="005757D4"/>
    <w:rsid w:val="005809FF"/>
    <w:rsid w:val="0058122A"/>
    <w:rsid w:val="00596D6A"/>
    <w:rsid w:val="005B645B"/>
    <w:rsid w:val="005C19A7"/>
    <w:rsid w:val="005C6EAE"/>
    <w:rsid w:val="005E3B4F"/>
    <w:rsid w:val="00617D96"/>
    <w:rsid w:val="006210DA"/>
    <w:rsid w:val="006214ED"/>
    <w:rsid w:val="00624E80"/>
    <w:rsid w:val="00626820"/>
    <w:rsid w:val="00644C55"/>
    <w:rsid w:val="00651440"/>
    <w:rsid w:val="0065524C"/>
    <w:rsid w:val="006601CA"/>
    <w:rsid w:val="00671992"/>
    <w:rsid w:val="006759F8"/>
    <w:rsid w:val="00676918"/>
    <w:rsid w:val="00685B78"/>
    <w:rsid w:val="00687C19"/>
    <w:rsid w:val="0069464D"/>
    <w:rsid w:val="00695C90"/>
    <w:rsid w:val="006A2225"/>
    <w:rsid w:val="006A758C"/>
    <w:rsid w:val="006B211F"/>
    <w:rsid w:val="006D6D91"/>
    <w:rsid w:val="006E7E56"/>
    <w:rsid w:val="006F4520"/>
    <w:rsid w:val="007135CE"/>
    <w:rsid w:val="007256AE"/>
    <w:rsid w:val="00740F56"/>
    <w:rsid w:val="00750EF8"/>
    <w:rsid w:val="0077505A"/>
    <w:rsid w:val="00781907"/>
    <w:rsid w:val="00785513"/>
    <w:rsid w:val="007A50C6"/>
    <w:rsid w:val="007B09C5"/>
    <w:rsid w:val="007B7AA7"/>
    <w:rsid w:val="007D2618"/>
    <w:rsid w:val="007D5939"/>
    <w:rsid w:val="007D6A31"/>
    <w:rsid w:val="007E67D9"/>
    <w:rsid w:val="007E6C2D"/>
    <w:rsid w:val="007F31F9"/>
    <w:rsid w:val="007F5202"/>
    <w:rsid w:val="00840BE0"/>
    <w:rsid w:val="00846790"/>
    <w:rsid w:val="00847289"/>
    <w:rsid w:val="00857893"/>
    <w:rsid w:val="0086137B"/>
    <w:rsid w:val="00861995"/>
    <w:rsid w:val="008673DD"/>
    <w:rsid w:val="00874B37"/>
    <w:rsid w:val="0088022E"/>
    <w:rsid w:val="00891001"/>
    <w:rsid w:val="008A0953"/>
    <w:rsid w:val="008A0DD8"/>
    <w:rsid w:val="008A1A2F"/>
    <w:rsid w:val="008A1DA3"/>
    <w:rsid w:val="008A2AD6"/>
    <w:rsid w:val="008A44CA"/>
    <w:rsid w:val="008C1A1D"/>
    <w:rsid w:val="008D4ABD"/>
    <w:rsid w:val="00902399"/>
    <w:rsid w:val="009102FA"/>
    <w:rsid w:val="00912CAD"/>
    <w:rsid w:val="0091470F"/>
    <w:rsid w:val="00925AA3"/>
    <w:rsid w:val="009448B1"/>
    <w:rsid w:val="00976EC3"/>
    <w:rsid w:val="00980FCA"/>
    <w:rsid w:val="00981EB3"/>
    <w:rsid w:val="00984AB6"/>
    <w:rsid w:val="0099125F"/>
    <w:rsid w:val="00996447"/>
    <w:rsid w:val="009A2039"/>
    <w:rsid w:val="009C3A9B"/>
    <w:rsid w:val="009C7083"/>
    <w:rsid w:val="009E419E"/>
    <w:rsid w:val="00A04556"/>
    <w:rsid w:val="00A12185"/>
    <w:rsid w:val="00A14ED9"/>
    <w:rsid w:val="00A1509A"/>
    <w:rsid w:val="00A15A32"/>
    <w:rsid w:val="00A165B7"/>
    <w:rsid w:val="00A17DE7"/>
    <w:rsid w:val="00A32758"/>
    <w:rsid w:val="00A46A7C"/>
    <w:rsid w:val="00A561F8"/>
    <w:rsid w:val="00A7196F"/>
    <w:rsid w:val="00A84B92"/>
    <w:rsid w:val="00AA29B1"/>
    <w:rsid w:val="00AA76C7"/>
    <w:rsid w:val="00AD51A5"/>
    <w:rsid w:val="00AE3161"/>
    <w:rsid w:val="00AE4A1B"/>
    <w:rsid w:val="00AF6C3F"/>
    <w:rsid w:val="00B16BA2"/>
    <w:rsid w:val="00B2424B"/>
    <w:rsid w:val="00B30AD0"/>
    <w:rsid w:val="00B41D6B"/>
    <w:rsid w:val="00B52EF8"/>
    <w:rsid w:val="00B52FB9"/>
    <w:rsid w:val="00B76EB7"/>
    <w:rsid w:val="00BA0DC1"/>
    <w:rsid w:val="00BB36C8"/>
    <w:rsid w:val="00BD2B1F"/>
    <w:rsid w:val="00BE000C"/>
    <w:rsid w:val="00C01EAF"/>
    <w:rsid w:val="00C02B0E"/>
    <w:rsid w:val="00C06137"/>
    <w:rsid w:val="00C1323C"/>
    <w:rsid w:val="00C2274C"/>
    <w:rsid w:val="00C25A3B"/>
    <w:rsid w:val="00C311E0"/>
    <w:rsid w:val="00C3624C"/>
    <w:rsid w:val="00C4234D"/>
    <w:rsid w:val="00C527B8"/>
    <w:rsid w:val="00C57CDE"/>
    <w:rsid w:val="00C64CDF"/>
    <w:rsid w:val="00C65EA4"/>
    <w:rsid w:val="00C956F7"/>
    <w:rsid w:val="00C97BDB"/>
    <w:rsid w:val="00CA4581"/>
    <w:rsid w:val="00CB68D3"/>
    <w:rsid w:val="00CC593E"/>
    <w:rsid w:val="00CD1093"/>
    <w:rsid w:val="00CF312F"/>
    <w:rsid w:val="00D2455B"/>
    <w:rsid w:val="00D3576C"/>
    <w:rsid w:val="00D35A23"/>
    <w:rsid w:val="00D55F1C"/>
    <w:rsid w:val="00D55F3E"/>
    <w:rsid w:val="00D57164"/>
    <w:rsid w:val="00D72824"/>
    <w:rsid w:val="00D73B5F"/>
    <w:rsid w:val="00D81A55"/>
    <w:rsid w:val="00D84384"/>
    <w:rsid w:val="00D844D7"/>
    <w:rsid w:val="00DA21DF"/>
    <w:rsid w:val="00DB1FB8"/>
    <w:rsid w:val="00DC1376"/>
    <w:rsid w:val="00DC474D"/>
    <w:rsid w:val="00DC7869"/>
    <w:rsid w:val="00DD6A6B"/>
    <w:rsid w:val="00DF3F62"/>
    <w:rsid w:val="00DF4F89"/>
    <w:rsid w:val="00DF5FE9"/>
    <w:rsid w:val="00E15068"/>
    <w:rsid w:val="00E17AB0"/>
    <w:rsid w:val="00E216C4"/>
    <w:rsid w:val="00E3117C"/>
    <w:rsid w:val="00E32ACA"/>
    <w:rsid w:val="00E47B65"/>
    <w:rsid w:val="00E517DD"/>
    <w:rsid w:val="00E65EEF"/>
    <w:rsid w:val="00E76B25"/>
    <w:rsid w:val="00E967DA"/>
    <w:rsid w:val="00EB393A"/>
    <w:rsid w:val="00EB65A0"/>
    <w:rsid w:val="00EC4367"/>
    <w:rsid w:val="00EF4759"/>
    <w:rsid w:val="00EF4827"/>
    <w:rsid w:val="00EF5EB2"/>
    <w:rsid w:val="00EF6CE4"/>
    <w:rsid w:val="00F35A8C"/>
    <w:rsid w:val="00F63C84"/>
    <w:rsid w:val="00F70EC1"/>
    <w:rsid w:val="00F7116F"/>
    <w:rsid w:val="00F74A7C"/>
    <w:rsid w:val="00F82243"/>
    <w:rsid w:val="00F91DD9"/>
    <w:rsid w:val="00F92B52"/>
    <w:rsid w:val="00FA41BB"/>
    <w:rsid w:val="00FB0EB3"/>
    <w:rsid w:val="00FB5D04"/>
    <w:rsid w:val="00FC340F"/>
    <w:rsid w:val="00FD2594"/>
    <w:rsid w:val="00FE2896"/>
    <w:rsid w:val="00FE577E"/>
    <w:rsid w:val="00FF1679"/>
    <w:rsid w:val="02A16637"/>
    <w:rsid w:val="09A572D5"/>
    <w:rsid w:val="09FE62AB"/>
    <w:rsid w:val="0BA3699E"/>
    <w:rsid w:val="1D571C53"/>
    <w:rsid w:val="25827D69"/>
    <w:rsid w:val="30494C0C"/>
    <w:rsid w:val="3BB10DB2"/>
    <w:rsid w:val="4A5145D6"/>
    <w:rsid w:val="699E5B07"/>
    <w:rsid w:val="75F07EB2"/>
    <w:rsid w:val="79533552"/>
    <w:rsid w:val="7FEF3C84"/>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0"/>
    <w:pPr>
      <w:keepNext/>
      <w:spacing w:beforeLines="100" w:afterLines="50" w:line="288" w:lineRule="auto"/>
      <w:jc w:val="center"/>
      <w:outlineLvl w:val="0"/>
    </w:pPr>
    <w:rPr>
      <w:rFonts w:eastAsia="黑体"/>
      <w:snapToGrid w:val="0"/>
      <w:w w:val="105"/>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1"/>
    <w:qFormat/>
    <w:uiPriority w:val="0"/>
    <w:pPr>
      <w:spacing w:line="360" w:lineRule="auto"/>
      <w:ind w:firstLine="480" w:firstLineChars="200"/>
    </w:pPr>
    <w:rPr>
      <w:rFonts w:ascii="仿宋_GB2312"/>
      <w:kern w:val="0"/>
      <w:sz w:val="24"/>
    </w:rPr>
  </w:style>
  <w:style w:type="paragraph" w:styleId="4">
    <w:name w:val="Balloon Text"/>
    <w:basedOn w:val="1"/>
    <w:link w:val="24"/>
    <w:unhideWhenUsed/>
    <w:qFormat/>
    <w:uiPriority w:val="99"/>
    <w:rPr>
      <w:kern w:val="0"/>
      <w:sz w:val="18"/>
      <w:szCs w:val="18"/>
    </w:rPr>
  </w:style>
  <w:style w:type="paragraph" w:styleId="5">
    <w:name w:val="footer"/>
    <w:basedOn w:val="1"/>
    <w:link w:val="19"/>
    <w:unhideWhenUsed/>
    <w:qFormat/>
    <w:uiPriority w:val="99"/>
    <w:pPr>
      <w:tabs>
        <w:tab w:val="center" w:pos="4153"/>
        <w:tab w:val="right" w:pos="8306"/>
      </w:tabs>
      <w:snapToGrid w:val="0"/>
      <w:jc w:val="left"/>
    </w:pPr>
    <w:rPr>
      <w:kern w:val="0"/>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qFormat/>
    <w:uiPriority w:val="22"/>
    <w:rPr>
      <w:b/>
    </w:rPr>
  </w:style>
  <w:style w:type="character" w:styleId="12">
    <w:name w:val="page number"/>
    <w:basedOn w:val="10"/>
    <w:qFormat/>
    <w:uiPriority w:val="0"/>
  </w:style>
  <w:style w:type="character" w:styleId="13">
    <w:name w:val="FollowedHyperlink"/>
    <w:unhideWhenUsed/>
    <w:qFormat/>
    <w:uiPriority w:val="99"/>
    <w:rPr>
      <w:color w:val="800080"/>
      <w:u w:val="single"/>
    </w:rPr>
  </w:style>
  <w:style w:type="character" w:styleId="14">
    <w:name w:val="HTML Definition"/>
    <w:unhideWhenUsed/>
    <w:qFormat/>
    <w:uiPriority w:val="99"/>
    <w:rPr>
      <w:i/>
    </w:rPr>
  </w:style>
  <w:style w:type="character" w:styleId="15">
    <w:name w:val="Hyperlink"/>
    <w:unhideWhenUsed/>
    <w:qFormat/>
    <w:uiPriority w:val="99"/>
    <w:rPr>
      <w:color w:val="0000FF"/>
      <w:u w:val="single"/>
    </w:rPr>
  </w:style>
  <w:style w:type="character" w:styleId="16">
    <w:name w:val="HTML Code"/>
    <w:unhideWhenUsed/>
    <w:uiPriority w:val="99"/>
    <w:rPr>
      <w:rFonts w:hint="default" w:ascii="Consolas" w:hAnsi="Consolas" w:eastAsia="Consolas" w:cs="Consolas"/>
      <w:color w:val="C7254E"/>
      <w:sz w:val="21"/>
      <w:szCs w:val="21"/>
      <w:shd w:val="clear" w:color="auto" w:fill="F9F2F4"/>
    </w:rPr>
  </w:style>
  <w:style w:type="character" w:styleId="17">
    <w:name w:val="HTML Keyboard"/>
    <w:unhideWhenUsed/>
    <w:qFormat/>
    <w:uiPriority w:val="99"/>
    <w:rPr>
      <w:rFonts w:hint="default" w:ascii="Consolas" w:hAnsi="Consolas" w:eastAsia="Consolas" w:cs="Consolas"/>
      <w:color w:val="FFFFFF"/>
      <w:sz w:val="21"/>
      <w:szCs w:val="21"/>
      <w:shd w:val="clear" w:color="auto" w:fill="333333"/>
    </w:rPr>
  </w:style>
  <w:style w:type="character" w:styleId="18">
    <w:name w:val="HTML Sample"/>
    <w:unhideWhenUsed/>
    <w:qFormat/>
    <w:uiPriority w:val="99"/>
    <w:rPr>
      <w:rFonts w:ascii="Consolas" w:hAnsi="Consolas" w:eastAsia="Consolas" w:cs="Consolas"/>
      <w:sz w:val="21"/>
      <w:szCs w:val="21"/>
    </w:rPr>
  </w:style>
  <w:style w:type="character" w:customStyle="1" w:styleId="19">
    <w:name w:val="页脚 Char"/>
    <w:link w:val="5"/>
    <w:qFormat/>
    <w:uiPriority w:val="99"/>
    <w:rPr>
      <w:rFonts w:ascii="Times New Roman" w:hAnsi="Times New Roman" w:eastAsia="宋体" w:cs="Times New Roman"/>
      <w:sz w:val="18"/>
      <w:szCs w:val="18"/>
    </w:rPr>
  </w:style>
  <w:style w:type="character" w:customStyle="1" w:styleId="20">
    <w:name w:val="页眉 Char"/>
    <w:link w:val="6"/>
    <w:semiHidden/>
    <w:qFormat/>
    <w:uiPriority w:val="99"/>
    <w:rPr>
      <w:rFonts w:ascii="Times New Roman" w:hAnsi="Times New Roman" w:eastAsia="宋体" w:cs="Times New Roman"/>
      <w:sz w:val="18"/>
      <w:szCs w:val="18"/>
    </w:rPr>
  </w:style>
  <w:style w:type="character" w:customStyle="1" w:styleId="21">
    <w:name w:val="纯文本 Char"/>
    <w:link w:val="3"/>
    <w:qFormat/>
    <w:uiPriority w:val="0"/>
    <w:rPr>
      <w:rFonts w:ascii="仿宋_GB2312" w:hAnsi="Times New Roman" w:eastAsia="宋体" w:cs="Times New Roman"/>
      <w:sz w:val="24"/>
      <w:szCs w:val="20"/>
    </w:rPr>
  </w:style>
  <w:style w:type="character" w:customStyle="1" w:styleId="22">
    <w:name w:val="HTML 预设格式 Char"/>
    <w:link w:val="7"/>
    <w:qFormat/>
    <w:uiPriority w:val="99"/>
    <w:rPr>
      <w:rFonts w:ascii="黑体" w:hAnsi="Courier New" w:eastAsia="黑体" w:cs="Courier New"/>
      <w:kern w:val="0"/>
      <w:sz w:val="20"/>
      <w:szCs w:val="20"/>
    </w:rPr>
  </w:style>
  <w:style w:type="character" w:customStyle="1" w:styleId="23">
    <w:name w:val="标题 1 Char"/>
    <w:link w:val="2"/>
    <w:qFormat/>
    <w:uiPriority w:val="0"/>
    <w:rPr>
      <w:rFonts w:ascii="Times New Roman" w:hAnsi="Times New Roman" w:eastAsia="黑体" w:cs="Times New Roman"/>
      <w:snapToGrid w:val="0"/>
      <w:w w:val="105"/>
      <w:sz w:val="32"/>
      <w:szCs w:val="32"/>
    </w:rPr>
  </w:style>
  <w:style w:type="character" w:customStyle="1" w:styleId="24">
    <w:name w:val="批注框文本 Char"/>
    <w:link w:val="4"/>
    <w:semiHidden/>
    <w:qFormat/>
    <w:uiPriority w:val="99"/>
    <w:rPr>
      <w:rFonts w:ascii="Times New Roman" w:hAnsi="Times New Roman" w:eastAsia="宋体" w:cs="Times New Roman"/>
      <w:sz w:val="18"/>
      <w:szCs w:val="18"/>
    </w:rPr>
  </w:style>
  <w:style w:type="paragraph" w:customStyle="1" w:styleId="25">
    <w:name w:val="_Style 8"/>
    <w:basedOn w:val="1"/>
    <w:next w:val="1"/>
    <w:qFormat/>
    <w:uiPriority w:val="0"/>
    <w:pPr>
      <w:spacing w:line="360" w:lineRule="auto"/>
      <w:ind w:firstLine="480" w:firstLineChars="200"/>
    </w:pPr>
    <w:rPr>
      <w:rFonts w:ascii="仿宋_GB2312"/>
      <w:sz w:val="24"/>
    </w:rPr>
  </w:style>
  <w:style w:type="paragraph" w:customStyle="1" w:styleId="26">
    <w:name w:val="MsoNormal"/>
    <w:basedOn w:val="1"/>
    <w:qFormat/>
    <w:uiPriority w:val="0"/>
    <w:rPr>
      <w:rFonts w:ascii="楷体_GB2312" w:eastAsia="楷体_GB2312"/>
      <w:b/>
      <w:spacing w:val="-30"/>
      <w:kern w:val="0"/>
      <w:sz w:val="28"/>
    </w:rPr>
  </w:style>
  <w:style w:type="paragraph" w:customStyle="1" w:styleId="27">
    <w:name w:val="MsoListParagraph"/>
    <w:basedOn w:val="1"/>
    <w:qFormat/>
    <w:uiPriority w:val="0"/>
    <w:rPr>
      <w:rFonts w:ascii="楷体_GB2312" w:eastAsia="楷体_GB2312"/>
      <w:b/>
      <w:spacing w:val="-30"/>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广东省医学会</Company>
  <Pages>6</Pages>
  <Words>4350</Words>
  <Characters>4796</Characters>
  <Lines>32</Lines>
  <Paragraphs>9</Paragraphs>
  <TotalTime>2</TotalTime>
  <ScaleCrop>false</ScaleCrop>
  <LinksUpToDate>false</LinksUpToDate>
  <CharactersWithSpaces>4827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2018-10-23T04:12:00Z</dcterms:created>
  <dc:creator>临床医学评审部</dc:creator>
  <cp:lastModifiedBy>xxk</cp:lastModifiedBy>
  <cp:lastPrinted>2018-11-08T05:23:00Z</cp:lastPrinted>
  <dcterms:modified xsi:type="dcterms:W3CDTF">2023-06-13T03:41:07Z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E740EB02B1D0473BAF71461E9860F3A4_12</vt:lpwstr>
  </property>
</Properties>
</file>