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8C" w:rsidRDefault="00E026B9">
      <w:pPr>
        <w:pStyle w:val="1"/>
        <w:jc w:val="center"/>
        <w:rPr>
          <w:rFonts w:ascii="Times New Roman" w:eastAsia="公文小标宋简" w:hAnsi="Times New Roman" w:cs="Times New Roman"/>
          <w:b w:val="0"/>
        </w:rPr>
      </w:pPr>
      <w:r>
        <w:rPr>
          <w:rFonts w:ascii="Times New Roman" w:eastAsia="公文小标宋简" w:hAnsi="Times New Roman" w:cs="Times New Roman"/>
          <w:b w:val="0"/>
        </w:rPr>
        <w:t>中山市卫生监督所</w:t>
      </w:r>
      <w:r w:rsidR="00822013">
        <w:rPr>
          <w:rFonts w:ascii="Times New Roman" w:eastAsia="公文小标宋简" w:hAnsi="Times New Roman" w:cs="Times New Roman"/>
          <w:b w:val="0"/>
        </w:rPr>
        <w:t>202</w:t>
      </w:r>
      <w:r w:rsidR="00822013">
        <w:rPr>
          <w:rFonts w:ascii="Times New Roman" w:eastAsia="公文小标宋简" w:hAnsi="Times New Roman" w:cs="Times New Roman" w:hint="eastAsia"/>
          <w:b w:val="0"/>
        </w:rPr>
        <w:t>5</w:t>
      </w:r>
      <w:r w:rsidR="00822013">
        <w:rPr>
          <w:rFonts w:ascii="Times New Roman" w:eastAsia="公文小标宋简" w:hAnsi="Times New Roman" w:cs="Times New Roman"/>
          <w:b w:val="0"/>
        </w:rPr>
        <w:t>年</w:t>
      </w:r>
      <w:r>
        <w:rPr>
          <w:rFonts w:ascii="Times New Roman" w:eastAsia="公文小标宋简" w:hAnsi="Times New Roman" w:cs="Times New Roman"/>
          <w:b w:val="0"/>
        </w:rPr>
        <w:t>网络</w:t>
      </w:r>
      <w:r w:rsidR="00822013">
        <w:rPr>
          <w:rFonts w:ascii="Times New Roman" w:eastAsia="公文小标宋简" w:hAnsi="Times New Roman" w:cs="Times New Roman" w:hint="eastAsia"/>
          <w:b w:val="0"/>
        </w:rPr>
        <w:t>系统</w:t>
      </w:r>
      <w:r>
        <w:rPr>
          <w:rFonts w:ascii="Times New Roman" w:eastAsia="公文小标宋简" w:hAnsi="Times New Roman" w:cs="Times New Roman"/>
          <w:b w:val="0"/>
        </w:rPr>
        <w:t>及办公设备运维</w:t>
      </w:r>
      <w:r w:rsidR="004A2AFB">
        <w:rPr>
          <w:rFonts w:ascii="Times New Roman" w:eastAsia="公文小标宋简" w:hAnsi="Times New Roman" w:cs="Times New Roman" w:hint="eastAsia"/>
          <w:b w:val="0"/>
        </w:rPr>
        <w:t>服务</w:t>
      </w:r>
      <w:r>
        <w:rPr>
          <w:rFonts w:ascii="Times New Roman" w:eastAsia="公文小标宋简" w:hAnsi="Times New Roman" w:cs="Times New Roman"/>
          <w:b w:val="0"/>
        </w:rPr>
        <w:t>方案</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根据《中华人民共和国网络安全法》、《中山市卫生监督所网络安全管理制度》，为做好</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年中山市卫生监督所网络安全管理及办公设备维修及保养工作，确保业务工作不因网络问题与办公设备故障受到影响，特制定本方案。</w:t>
      </w:r>
    </w:p>
    <w:p w:rsidR="0053758C" w:rsidRDefault="00E026B9">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一、运维内容</w:t>
      </w:r>
    </w:p>
    <w:p w:rsidR="0053758C" w:rsidRDefault="00E026B9" w:rsidP="0012418A">
      <w:pPr>
        <w:ind w:firstLineChars="200" w:firstLine="643"/>
        <w:rPr>
          <w:rFonts w:ascii="Times New Roman" w:eastAsia="仿宋_GB2312" w:hAnsi="Times New Roman" w:cs="Times New Roman"/>
          <w:sz w:val="32"/>
          <w:szCs w:val="32"/>
          <w:u w:val="single"/>
        </w:rPr>
      </w:pPr>
      <w:r>
        <w:rPr>
          <w:rFonts w:ascii="Times New Roman" w:eastAsia="仿宋_GB2312" w:hAnsi="Times New Roman" w:cs="Times New Roman"/>
          <w:b/>
          <w:sz w:val="32"/>
          <w:szCs w:val="32"/>
        </w:rPr>
        <w:t>运维</w:t>
      </w:r>
      <w:r>
        <w:rPr>
          <w:rFonts w:ascii="Times New Roman" w:eastAsia="仿宋_GB2312" w:hAnsi="Times New Roman" w:cs="Times New Roman" w:hint="eastAsia"/>
          <w:b/>
          <w:sz w:val="32"/>
          <w:szCs w:val="32"/>
        </w:rPr>
        <w:t>服务</w:t>
      </w:r>
      <w:r>
        <w:rPr>
          <w:rFonts w:ascii="Times New Roman" w:eastAsia="仿宋_GB2312" w:hAnsi="Times New Roman" w:cs="Times New Roman"/>
          <w:b/>
          <w:sz w:val="32"/>
          <w:szCs w:val="32"/>
        </w:rPr>
        <w:t>范围内容：</w:t>
      </w:r>
      <w:r>
        <w:rPr>
          <w:rFonts w:ascii="Times New Roman" w:eastAsia="仿宋_GB2312" w:hAnsi="Times New Roman" w:cs="Times New Roman"/>
          <w:sz w:val="32"/>
          <w:szCs w:val="32"/>
        </w:rPr>
        <w:t>中</w:t>
      </w:r>
      <w:r w:rsidR="0012418A">
        <w:rPr>
          <w:rFonts w:ascii="Times New Roman" w:eastAsia="仿宋_GB2312" w:hAnsi="Times New Roman" w:cs="Times New Roman"/>
          <w:sz w:val="32"/>
          <w:szCs w:val="32"/>
        </w:rPr>
        <w:t>山市卫生监督所本年度所有账内资产电子设备将列入办公设备维护范围</w:t>
      </w:r>
      <w:r w:rsidR="0012418A" w:rsidRPr="0012418A">
        <w:rPr>
          <w:rFonts w:ascii="Times New Roman" w:eastAsia="仿宋_GB2312" w:hAnsi="Times New Roman" w:cs="Times New Roman" w:hint="eastAsia"/>
          <w:sz w:val="32"/>
          <w:szCs w:val="32"/>
        </w:rPr>
        <w:t>，</w:t>
      </w:r>
      <w:r w:rsidRPr="0012418A">
        <w:rPr>
          <w:rFonts w:ascii="Times New Roman" w:eastAsia="仿宋_GB2312" w:hAnsi="Times New Roman" w:cs="Times New Roman" w:hint="eastAsia"/>
          <w:sz w:val="32"/>
          <w:szCs w:val="32"/>
        </w:rPr>
        <w:t>设备硬件维修及保养范围：</w:t>
      </w:r>
      <w:r w:rsidRPr="0012418A">
        <w:rPr>
          <w:rFonts w:ascii="Times New Roman" w:eastAsia="仿宋_GB2312" w:hAnsi="Times New Roman" w:cs="Times New Roman"/>
          <w:sz w:val="32"/>
          <w:szCs w:val="32"/>
        </w:rPr>
        <w:t>电脑设备（服务器、台式机、笔记本）；办公设备（打</w:t>
      </w:r>
      <w:r w:rsidRPr="004D7F6C">
        <w:rPr>
          <w:rFonts w:ascii="Times New Roman" w:eastAsia="仿宋_GB2312" w:hAnsi="Times New Roman" w:cs="Times New Roman"/>
          <w:sz w:val="32"/>
          <w:szCs w:val="32"/>
        </w:rPr>
        <w:t>印机、传真机、扫描仪、碎纸机、</w:t>
      </w:r>
      <w:r w:rsidRPr="004D7F6C">
        <w:rPr>
          <w:rFonts w:ascii="Times New Roman" w:eastAsia="仿宋_GB2312" w:hAnsi="Times New Roman" w:cs="Times New Roman" w:hint="eastAsia"/>
          <w:sz w:val="32"/>
          <w:szCs w:val="32"/>
        </w:rPr>
        <w:t>7</w:t>
      </w:r>
      <w:r w:rsidRPr="004D7F6C">
        <w:rPr>
          <w:rFonts w:ascii="Times New Roman" w:eastAsia="仿宋_GB2312" w:hAnsi="Times New Roman" w:cs="Times New Roman" w:hint="eastAsia"/>
          <w:sz w:val="32"/>
          <w:szCs w:val="32"/>
        </w:rPr>
        <w:t>楼</w:t>
      </w:r>
      <w:r w:rsidRPr="004D7F6C">
        <w:rPr>
          <w:rFonts w:ascii="Times New Roman" w:eastAsia="仿宋_GB2312" w:hAnsi="Times New Roman" w:cs="Times New Roman"/>
          <w:sz w:val="32"/>
          <w:szCs w:val="32"/>
        </w:rPr>
        <w:t>会议设备）；其他设备（</w:t>
      </w:r>
      <w:r w:rsidR="0012418A" w:rsidRPr="004D7F6C">
        <w:rPr>
          <w:rFonts w:ascii="Times New Roman" w:eastAsia="仿宋_GB2312" w:hAnsi="Times New Roman" w:cs="Times New Roman" w:hint="eastAsia"/>
          <w:sz w:val="32"/>
          <w:szCs w:val="32"/>
        </w:rPr>
        <w:t>1</w:t>
      </w:r>
      <w:r w:rsidR="0012418A" w:rsidRPr="004D7F6C">
        <w:rPr>
          <w:rFonts w:ascii="Times New Roman" w:eastAsia="仿宋_GB2312" w:hAnsi="Times New Roman" w:cs="Times New Roman" w:hint="eastAsia"/>
          <w:sz w:val="32"/>
          <w:szCs w:val="32"/>
        </w:rPr>
        <w:t>楼</w:t>
      </w:r>
      <w:r w:rsidR="0012418A" w:rsidRPr="004D7F6C">
        <w:rPr>
          <w:rFonts w:ascii="Times New Roman" w:eastAsia="仿宋_GB2312" w:hAnsi="Times New Roman" w:cs="Times New Roman"/>
          <w:sz w:val="32"/>
          <w:szCs w:val="32"/>
        </w:rPr>
        <w:t>大堂</w:t>
      </w:r>
      <w:r w:rsidRPr="004D7F6C">
        <w:rPr>
          <w:rFonts w:ascii="Times New Roman" w:eastAsia="仿宋_GB2312" w:hAnsi="Times New Roman" w:cs="Times New Roman"/>
          <w:sz w:val="32"/>
          <w:szCs w:val="32"/>
        </w:rPr>
        <w:t>LED</w:t>
      </w:r>
      <w:r w:rsidRPr="004D7F6C">
        <w:rPr>
          <w:rFonts w:ascii="Times New Roman" w:eastAsia="仿宋_GB2312" w:hAnsi="Times New Roman" w:cs="Times New Roman"/>
          <w:sz w:val="32"/>
          <w:szCs w:val="32"/>
        </w:rPr>
        <w:t>电子屏、执法记录仪、摄</w:t>
      </w:r>
      <w:r w:rsidRPr="0012418A">
        <w:rPr>
          <w:rFonts w:ascii="Times New Roman" w:eastAsia="仿宋_GB2312" w:hAnsi="Times New Roman" w:cs="Times New Roman"/>
          <w:sz w:val="32"/>
          <w:szCs w:val="32"/>
        </w:rPr>
        <w:t>影摄像设备、录音电话、监控设备）。</w:t>
      </w:r>
    </w:p>
    <w:p w:rsidR="0053758C" w:rsidRDefault="00E026B9">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运维工作内容：</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、电脑及办公设备硬件运维</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）硬件损坏的检测维修或更换</w:t>
      </w:r>
      <w:r w:rsidR="000A28AD">
        <w:rPr>
          <w:rFonts w:ascii="Times New Roman" w:eastAsia="仿宋_GB2312" w:hAnsi="Times New Roman" w:cs="Times New Roman" w:hint="eastAsia"/>
          <w:sz w:val="32"/>
          <w:szCs w:val="32"/>
        </w:rPr>
        <w:t>；</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）按业务需求协助开展电脑安装及网络调试</w:t>
      </w:r>
      <w:r w:rsidR="000A28AD">
        <w:rPr>
          <w:rFonts w:ascii="Times New Roman" w:eastAsia="仿宋_GB2312" w:hAnsi="Times New Roman" w:cs="Times New Roman" w:hint="eastAsia"/>
          <w:sz w:val="32"/>
          <w:szCs w:val="32"/>
        </w:rPr>
        <w:t>。</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、电脑及办公设备软件运维</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）及时进行系统软件、硬件升级；</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）协助开展数据备份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恢复；</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）协助开展业务需要的系统安装调试；</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）系统高危漏洞、严重补丁、最新病毒紧急更新</w:t>
      </w:r>
      <w:r w:rsidR="000A28AD">
        <w:rPr>
          <w:rFonts w:ascii="Times New Roman" w:eastAsia="仿宋_GB2312" w:hAnsi="Times New Roman" w:cs="Times New Roman" w:hint="eastAsia"/>
          <w:sz w:val="32"/>
          <w:szCs w:val="32"/>
        </w:rPr>
        <w:t>。</w:t>
      </w:r>
    </w:p>
    <w:p w:rsidR="0053758C" w:rsidRDefault="00E026B9">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二、运维方式</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年的网络安全及办公设备运维采用采购专业服务的方式，包括日常保养和应急维修两部分。</w:t>
      </w:r>
    </w:p>
    <w:p w:rsidR="0053758C" w:rsidRDefault="00E026B9">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日常工作包括：</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硬件维护：日常巡查硬件运作状态、重要设备</w:t>
      </w:r>
      <w:r>
        <w:rPr>
          <w:rFonts w:ascii="Times New Roman" w:eastAsia="仿宋_GB2312" w:hAnsi="Times New Roman" w:cs="Times New Roman"/>
          <w:sz w:val="32"/>
          <w:szCs w:val="32"/>
        </w:rPr>
        <w:t>ups</w:t>
      </w:r>
      <w:r>
        <w:rPr>
          <w:rFonts w:ascii="Times New Roman" w:eastAsia="仿宋_GB2312" w:hAnsi="Times New Roman" w:cs="Times New Roman"/>
          <w:sz w:val="32"/>
          <w:szCs w:val="32"/>
        </w:rPr>
        <w:t>断电供电状态；</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软件维护：</w:t>
      </w:r>
      <w:r w:rsidR="000A28AD">
        <w:rPr>
          <w:rFonts w:ascii="Times New Roman" w:eastAsia="仿宋_GB2312" w:hAnsi="Times New Roman" w:cs="Times New Roman"/>
          <w:sz w:val="32"/>
          <w:szCs w:val="32"/>
        </w:rPr>
        <w:t>日常巡查网络安全状态、系统补丁更新情况、按要求协助开展数据备份</w:t>
      </w:r>
      <w:r w:rsidR="000A28AD">
        <w:rPr>
          <w:rFonts w:ascii="Times New Roman" w:eastAsia="仿宋_GB2312" w:hAnsi="Times New Roman" w:cs="Times New Roman" w:hint="eastAsia"/>
          <w:sz w:val="32"/>
          <w:szCs w:val="32"/>
        </w:rPr>
        <w:t>；</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运维人员在季度末提交日常巡检报告，对存在问题记录在案并及时通知运维负责科室，安排紧急处理。</w:t>
      </w:r>
    </w:p>
    <w:p w:rsidR="0053758C" w:rsidRDefault="00E026B9">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应急维修工作包括：</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处理办公设备紧急故障，在办公设备故障无法立即维修完毕的，可协调运维方提供相同类型设备紧急借用；</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处理软件紧急故障及病毒，运维中发现新病毒木马，需向运维负责科室报告，进行病毒库升级；</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处理网络安全紧急故障，协助网络设备设置备份、协助进行网络节点和线路故障检测，协助进行服务器硬件故障判断、排查、修复、重新安装、安全配置。</w:t>
      </w:r>
    </w:p>
    <w:p w:rsidR="0053758C" w:rsidRDefault="00E026B9">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三、维护标准</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b/>
          <w:sz w:val="32"/>
          <w:szCs w:val="32"/>
        </w:rPr>
        <w:t>提供现场运维服务，</w:t>
      </w:r>
      <w:r>
        <w:rPr>
          <w:rFonts w:ascii="Times New Roman" w:eastAsia="仿宋_GB2312" w:hAnsi="Times New Roman" w:cs="Times New Roman"/>
          <w:sz w:val="32"/>
          <w:szCs w:val="32"/>
        </w:rPr>
        <w:t>技术人员上班时间按照</w:t>
      </w: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单位上班时间（</w:t>
      </w:r>
      <w:r>
        <w:rPr>
          <w:rFonts w:ascii="Times New Roman" w:eastAsia="仿宋_GB2312" w:hAnsi="Times New Roman" w:cs="Times New Roman"/>
          <w:sz w:val="32"/>
          <w:szCs w:val="32"/>
        </w:rPr>
        <w:t>8:30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17:30</w:t>
      </w:r>
      <w:r>
        <w:rPr>
          <w:rFonts w:ascii="Times New Roman" w:eastAsia="仿宋_GB2312" w:hAnsi="Times New Roman" w:cs="Times New Roman"/>
          <w:sz w:val="32"/>
          <w:szCs w:val="32"/>
        </w:rPr>
        <w:t>），如特殊情况需要加班，技术人员</w:t>
      </w:r>
      <w:r>
        <w:rPr>
          <w:rFonts w:ascii="Times New Roman" w:eastAsia="仿宋_GB2312" w:hAnsi="Times New Roman" w:cs="Times New Roman"/>
          <w:sz w:val="32"/>
          <w:szCs w:val="32"/>
        </w:rPr>
        <w:lastRenderedPageBreak/>
        <w:t>接到通知后按照加班时间要求达到现场。接障后周一至周五</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期间马上到达现场处理，现场无法处理的故障要立刻协调备机使用，然后在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小时内寻求解决办法并完成服务需求；需要设备维修的服务单在有备用设备替换的前提下</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小时内完成服务需求。非工作日和非工作时间如紧急任务需要及时处理故障，接障后技术人员在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分钟内到达现场处理。</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、办</w:t>
      </w:r>
      <w:r w:rsidR="000A28AD">
        <w:rPr>
          <w:rFonts w:ascii="Times New Roman" w:eastAsia="仿宋_GB2312" w:hAnsi="Times New Roman" w:cs="Times New Roman"/>
          <w:sz w:val="32"/>
          <w:szCs w:val="32"/>
        </w:rPr>
        <w:t>公设备应急维修完成后，由使用者进行功能测试并确认是否能正常使用</w:t>
      </w:r>
      <w:r w:rsidR="000A28AD">
        <w:rPr>
          <w:rFonts w:ascii="Times New Roman" w:eastAsia="仿宋_GB2312" w:hAnsi="Times New Roman" w:cs="Times New Roman" w:hint="eastAsia"/>
          <w:sz w:val="32"/>
          <w:szCs w:val="32"/>
        </w:rPr>
        <w:t>。</w:t>
      </w:r>
    </w:p>
    <w:p w:rsidR="0053758C" w:rsidRPr="004D7F6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、网络</w:t>
      </w:r>
      <w:r w:rsidRPr="004D7F6C">
        <w:rPr>
          <w:rFonts w:ascii="Times New Roman" w:eastAsia="仿宋_GB2312" w:hAnsi="Times New Roman" w:cs="Times New Roman"/>
          <w:sz w:val="32"/>
          <w:szCs w:val="32"/>
        </w:rPr>
        <w:t>安全设备系统</w:t>
      </w:r>
      <w:r w:rsidR="0012418A" w:rsidRPr="004D7F6C">
        <w:rPr>
          <w:rFonts w:ascii="Times New Roman" w:eastAsia="仿宋_GB2312" w:hAnsi="Times New Roman" w:cs="Times New Roman" w:hint="eastAsia"/>
          <w:sz w:val="32"/>
          <w:szCs w:val="32"/>
        </w:rPr>
        <w:t>配置</w:t>
      </w:r>
      <w:r w:rsidR="0012418A" w:rsidRPr="004D7F6C">
        <w:rPr>
          <w:rFonts w:ascii="Times New Roman" w:eastAsia="仿宋_GB2312" w:hAnsi="Times New Roman" w:cs="Times New Roman"/>
          <w:sz w:val="32"/>
          <w:szCs w:val="32"/>
        </w:rPr>
        <w:t>检查</w:t>
      </w:r>
      <w:r w:rsidRPr="004D7F6C">
        <w:rPr>
          <w:rFonts w:ascii="Times New Roman" w:eastAsia="仿宋_GB2312" w:hAnsi="Times New Roman" w:cs="Times New Roman"/>
          <w:sz w:val="32"/>
          <w:szCs w:val="32"/>
        </w:rPr>
        <w:t>升级服务年内不少于</w:t>
      </w:r>
      <w:r w:rsidRPr="004D7F6C">
        <w:rPr>
          <w:rFonts w:ascii="Times New Roman" w:eastAsia="仿宋_GB2312" w:hAnsi="Times New Roman" w:cs="Times New Roman"/>
          <w:sz w:val="32"/>
          <w:szCs w:val="32"/>
        </w:rPr>
        <w:t>1</w:t>
      </w:r>
      <w:r w:rsidR="000A28AD">
        <w:rPr>
          <w:rFonts w:ascii="Times New Roman" w:eastAsia="仿宋_GB2312" w:hAnsi="Times New Roman" w:cs="Times New Roman"/>
          <w:sz w:val="32"/>
          <w:szCs w:val="32"/>
        </w:rPr>
        <w:t>次</w:t>
      </w:r>
      <w:r w:rsidR="000A28AD">
        <w:rPr>
          <w:rFonts w:ascii="Times New Roman" w:eastAsia="仿宋_GB2312" w:hAnsi="Times New Roman" w:cs="Times New Roman" w:hint="eastAsia"/>
          <w:sz w:val="32"/>
          <w:szCs w:val="32"/>
        </w:rPr>
        <w:t>。</w:t>
      </w:r>
    </w:p>
    <w:p w:rsidR="0053758C" w:rsidRPr="004D7F6C" w:rsidRDefault="00E026B9">
      <w:pPr>
        <w:ind w:firstLineChars="200" w:firstLine="640"/>
        <w:rPr>
          <w:rFonts w:ascii="Times New Roman" w:eastAsia="仿宋_GB2312" w:hAnsi="Times New Roman" w:cs="Times New Roman"/>
          <w:sz w:val="32"/>
          <w:szCs w:val="32"/>
        </w:rPr>
      </w:pPr>
      <w:r w:rsidRPr="004D7F6C">
        <w:rPr>
          <w:rFonts w:ascii="Times New Roman" w:eastAsia="仿宋_GB2312" w:hAnsi="Times New Roman" w:cs="Times New Roman"/>
          <w:sz w:val="32"/>
          <w:szCs w:val="32"/>
        </w:rPr>
        <w:t>4</w:t>
      </w:r>
      <w:r w:rsidRPr="004D7F6C">
        <w:rPr>
          <w:rFonts w:ascii="Times New Roman" w:eastAsia="仿宋_GB2312" w:hAnsi="Times New Roman" w:cs="Times New Roman"/>
          <w:sz w:val="32"/>
          <w:szCs w:val="32"/>
        </w:rPr>
        <w:t>、根据实际需要开展服务对象网络安全培训与网络安全扫描各</w:t>
      </w:r>
      <w:r w:rsidRPr="004D7F6C">
        <w:rPr>
          <w:rFonts w:ascii="Times New Roman" w:eastAsia="仿宋_GB2312" w:hAnsi="Times New Roman" w:cs="Times New Roman"/>
          <w:sz w:val="32"/>
          <w:szCs w:val="32"/>
        </w:rPr>
        <w:t>1</w:t>
      </w:r>
      <w:r w:rsidR="000A28AD">
        <w:rPr>
          <w:rFonts w:ascii="Times New Roman" w:eastAsia="仿宋_GB2312" w:hAnsi="Times New Roman" w:cs="Times New Roman"/>
          <w:sz w:val="32"/>
          <w:szCs w:val="32"/>
        </w:rPr>
        <w:t>次</w:t>
      </w:r>
      <w:r w:rsidR="000A28AD">
        <w:rPr>
          <w:rFonts w:ascii="Times New Roman" w:eastAsia="仿宋_GB2312" w:hAnsi="Times New Roman" w:cs="Times New Roman" w:hint="eastAsia"/>
          <w:sz w:val="32"/>
          <w:szCs w:val="32"/>
        </w:rPr>
        <w:t>。</w:t>
      </w:r>
    </w:p>
    <w:p w:rsidR="0053758C" w:rsidRPr="004D7F6C" w:rsidRDefault="00E026B9">
      <w:pPr>
        <w:ind w:firstLineChars="200" w:firstLine="640"/>
        <w:rPr>
          <w:rFonts w:ascii="Times New Roman" w:eastAsia="仿宋_GB2312" w:hAnsi="Times New Roman" w:cs="Times New Roman"/>
          <w:sz w:val="32"/>
          <w:szCs w:val="32"/>
        </w:rPr>
      </w:pPr>
      <w:r w:rsidRPr="004D7F6C">
        <w:rPr>
          <w:rFonts w:ascii="Times New Roman" w:eastAsia="仿宋_GB2312" w:hAnsi="Times New Roman" w:cs="Times New Roman"/>
          <w:sz w:val="32"/>
          <w:szCs w:val="32"/>
        </w:rPr>
        <w:t>5</w:t>
      </w:r>
      <w:r w:rsidRPr="004D7F6C">
        <w:rPr>
          <w:rFonts w:ascii="Times New Roman" w:eastAsia="仿宋_GB2312" w:hAnsi="Times New Roman" w:cs="Times New Roman"/>
          <w:sz w:val="32"/>
          <w:szCs w:val="32"/>
        </w:rPr>
        <w:t>、</w:t>
      </w:r>
      <w:r w:rsidRPr="004D7F6C">
        <w:rPr>
          <w:rFonts w:ascii="Times New Roman" w:eastAsia="仿宋_GB2312" w:hAnsi="Times New Roman" w:cs="Times New Roman"/>
          <w:sz w:val="32"/>
          <w:szCs w:val="32"/>
        </w:rPr>
        <w:t>8</w:t>
      </w:r>
      <w:r w:rsidRPr="004D7F6C">
        <w:rPr>
          <w:rFonts w:ascii="Times New Roman" w:eastAsia="仿宋_GB2312" w:hAnsi="Times New Roman" w:cs="Times New Roman"/>
          <w:sz w:val="32"/>
          <w:szCs w:val="32"/>
        </w:rPr>
        <w:t>年以上</w:t>
      </w:r>
      <w:r w:rsidRPr="004D7F6C">
        <w:rPr>
          <w:rFonts w:ascii="Times New Roman" w:eastAsia="仿宋_GB2312" w:hAnsi="Times New Roman" w:cs="Times New Roman"/>
          <w:sz w:val="32"/>
          <w:szCs w:val="32"/>
        </w:rPr>
        <w:t>10</w:t>
      </w:r>
      <w:r w:rsidRPr="004D7F6C">
        <w:rPr>
          <w:rFonts w:ascii="Times New Roman" w:eastAsia="仿宋_GB2312" w:hAnsi="Times New Roman" w:cs="Times New Roman"/>
          <w:sz w:val="32"/>
          <w:szCs w:val="32"/>
        </w:rPr>
        <w:t>年以下的资产设备，年内进行升级保养不少于</w:t>
      </w:r>
      <w:r w:rsidRPr="004D7F6C">
        <w:rPr>
          <w:rFonts w:ascii="Times New Roman" w:eastAsia="仿宋_GB2312" w:hAnsi="Times New Roman" w:cs="Times New Roman"/>
          <w:sz w:val="32"/>
          <w:szCs w:val="32"/>
        </w:rPr>
        <w:t>1</w:t>
      </w:r>
      <w:r w:rsidRPr="004D7F6C">
        <w:rPr>
          <w:rFonts w:ascii="Times New Roman" w:eastAsia="仿宋_GB2312" w:hAnsi="Times New Roman" w:cs="Times New Roman"/>
          <w:sz w:val="32"/>
          <w:szCs w:val="32"/>
        </w:rPr>
        <w:t>次（如故障维修算</w:t>
      </w:r>
      <w:r w:rsidRPr="004D7F6C">
        <w:rPr>
          <w:rFonts w:ascii="Times New Roman" w:eastAsia="仿宋_GB2312" w:hAnsi="Times New Roman" w:cs="Times New Roman"/>
          <w:sz w:val="32"/>
          <w:szCs w:val="32"/>
        </w:rPr>
        <w:t>1</w:t>
      </w:r>
      <w:r w:rsidRPr="004D7F6C">
        <w:rPr>
          <w:rFonts w:ascii="Times New Roman" w:eastAsia="仿宋_GB2312" w:hAnsi="Times New Roman" w:cs="Times New Roman"/>
          <w:sz w:val="32"/>
          <w:szCs w:val="32"/>
        </w:rPr>
        <w:t>次）。</w:t>
      </w:r>
    </w:p>
    <w:p w:rsidR="0053758C" w:rsidRPr="004D7F6C" w:rsidRDefault="00E026B9">
      <w:pPr>
        <w:ind w:firstLineChars="200" w:firstLine="640"/>
        <w:rPr>
          <w:rFonts w:ascii="Times New Roman" w:eastAsia="仿宋_GB2312" w:hAnsi="Times New Roman" w:cs="Times New Roman"/>
          <w:sz w:val="32"/>
          <w:szCs w:val="32"/>
        </w:rPr>
      </w:pPr>
      <w:r w:rsidRPr="004D7F6C">
        <w:rPr>
          <w:rFonts w:ascii="Times New Roman" w:eastAsia="仿宋_GB2312" w:hAnsi="Times New Roman" w:cs="Times New Roman"/>
          <w:sz w:val="32"/>
          <w:szCs w:val="32"/>
        </w:rPr>
        <w:t>6</w:t>
      </w:r>
      <w:r w:rsidRPr="004D7F6C">
        <w:rPr>
          <w:rFonts w:ascii="Times New Roman" w:eastAsia="仿宋_GB2312" w:hAnsi="Times New Roman" w:cs="Times New Roman"/>
          <w:sz w:val="32"/>
          <w:szCs w:val="32"/>
        </w:rPr>
        <w:t>、严格管控网络安全，及时更新网络防火墙</w:t>
      </w:r>
      <w:r w:rsidR="0012418A" w:rsidRPr="004D7F6C">
        <w:rPr>
          <w:rFonts w:ascii="Times New Roman" w:eastAsia="仿宋_GB2312" w:hAnsi="Times New Roman" w:cs="Times New Roman" w:hint="eastAsia"/>
          <w:sz w:val="32"/>
          <w:szCs w:val="32"/>
        </w:rPr>
        <w:t>策略配置</w:t>
      </w:r>
      <w:r w:rsidRPr="004D7F6C">
        <w:rPr>
          <w:rFonts w:ascii="Times New Roman" w:eastAsia="仿宋_GB2312" w:hAnsi="Times New Roman" w:cs="Times New Roman"/>
          <w:sz w:val="32"/>
          <w:szCs w:val="32"/>
        </w:rPr>
        <w:t>，确保不出现重大网络安全事故</w:t>
      </w:r>
      <w:bookmarkStart w:id="0" w:name="_GoBack"/>
      <w:bookmarkEnd w:id="0"/>
      <w:r w:rsidR="000A28AD">
        <w:rPr>
          <w:rFonts w:ascii="Times New Roman" w:eastAsia="仿宋_GB2312" w:hAnsi="Times New Roman" w:cs="Times New Roman" w:hint="eastAsia"/>
          <w:sz w:val="32"/>
          <w:szCs w:val="32"/>
        </w:rPr>
        <w:t>。</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、办公设备故障应</w:t>
      </w:r>
      <w:r>
        <w:rPr>
          <w:rFonts w:ascii="Times New Roman" w:eastAsia="仿宋_GB2312" w:hAnsi="Times New Roman" w:cs="Times New Roman"/>
          <w:sz w:val="32"/>
          <w:szCs w:val="32"/>
        </w:rPr>
        <w:t>100%</w:t>
      </w:r>
      <w:r w:rsidR="000A28AD">
        <w:rPr>
          <w:rFonts w:ascii="Times New Roman" w:eastAsia="仿宋_GB2312" w:hAnsi="Times New Roman" w:cs="Times New Roman"/>
          <w:sz w:val="32"/>
          <w:szCs w:val="32"/>
        </w:rPr>
        <w:t>解决</w:t>
      </w:r>
      <w:r w:rsidR="000A28AD">
        <w:rPr>
          <w:rFonts w:ascii="Times New Roman" w:eastAsia="仿宋_GB2312" w:hAnsi="Times New Roman" w:cs="Times New Roman" w:hint="eastAsia"/>
          <w:sz w:val="32"/>
          <w:szCs w:val="32"/>
        </w:rPr>
        <w:t>。</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、网络安全故障应</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解决</w:t>
      </w:r>
      <w:r w:rsidR="000A28AD">
        <w:rPr>
          <w:rFonts w:ascii="Times New Roman" w:eastAsia="仿宋_GB2312" w:hAnsi="Times New Roman" w:cs="Times New Roman" w:hint="eastAsia"/>
          <w:sz w:val="32"/>
          <w:szCs w:val="32"/>
        </w:rPr>
        <w:t>。</w:t>
      </w:r>
    </w:p>
    <w:p w:rsidR="0053758C" w:rsidRDefault="00E026B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、一般故障应在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日内完成维修，较大故障应在一周内完成维修，维修及时性不低于</w:t>
      </w:r>
      <w:r>
        <w:rPr>
          <w:rFonts w:ascii="Times New Roman" w:eastAsia="仿宋_GB2312" w:hAnsi="Times New Roman" w:cs="Times New Roman"/>
          <w:sz w:val="32"/>
          <w:szCs w:val="32"/>
        </w:rPr>
        <w:t>90%</w:t>
      </w:r>
      <w:r w:rsidR="000A28AD">
        <w:rPr>
          <w:rFonts w:ascii="Times New Roman" w:eastAsia="仿宋_GB2312" w:hAnsi="Times New Roman" w:cs="Times New Roman" w:hint="eastAsia"/>
          <w:sz w:val="32"/>
          <w:szCs w:val="32"/>
        </w:rPr>
        <w:t>。</w:t>
      </w:r>
    </w:p>
    <w:p w:rsidR="0053758C" w:rsidRPr="0012418A" w:rsidRDefault="00E026B9" w:rsidP="0012418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、做好巡检和运维记录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定期进行检查和故障跟踪。</w:t>
      </w:r>
    </w:p>
    <w:sectPr w:rsidR="0053758C" w:rsidRPr="0012418A" w:rsidSect="00115B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BE" w:rsidRDefault="001853BE" w:rsidP="0012418A">
      <w:r>
        <w:separator/>
      </w:r>
    </w:p>
  </w:endnote>
  <w:endnote w:type="continuationSeparator" w:id="1">
    <w:p w:rsidR="001853BE" w:rsidRDefault="001853BE" w:rsidP="001241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公文小标宋简">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BE" w:rsidRDefault="001853BE" w:rsidP="0012418A">
      <w:r>
        <w:separator/>
      </w:r>
    </w:p>
  </w:footnote>
  <w:footnote w:type="continuationSeparator" w:id="1">
    <w:p w:rsidR="001853BE" w:rsidRDefault="001853BE" w:rsidP="00124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0032C0"/>
    <w:rsid w:val="000A28AD"/>
    <w:rsid w:val="00115B7B"/>
    <w:rsid w:val="0012418A"/>
    <w:rsid w:val="001853BE"/>
    <w:rsid w:val="00395A55"/>
    <w:rsid w:val="004A2AFB"/>
    <w:rsid w:val="004D7F6C"/>
    <w:rsid w:val="0053758C"/>
    <w:rsid w:val="00822013"/>
    <w:rsid w:val="008B126D"/>
    <w:rsid w:val="009C341B"/>
    <w:rsid w:val="00B43149"/>
    <w:rsid w:val="00E026B9"/>
    <w:rsid w:val="00E27365"/>
    <w:rsid w:val="0F5C5EFC"/>
    <w:rsid w:val="3F7927FC"/>
    <w:rsid w:val="5ADE201A"/>
    <w:rsid w:val="780032C0"/>
    <w:rsid w:val="78936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B7B"/>
    <w:pPr>
      <w:widowControl w:val="0"/>
      <w:jc w:val="both"/>
    </w:pPr>
    <w:rPr>
      <w:kern w:val="2"/>
      <w:sz w:val="21"/>
      <w:szCs w:val="22"/>
    </w:rPr>
  </w:style>
  <w:style w:type="paragraph" w:styleId="1">
    <w:name w:val="heading 1"/>
    <w:basedOn w:val="a"/>
    <w:next w:val="a"/>
    <w:uiPriority w:val="9"/>
    <w:qFormat/>
    <w:rsid w:val="00115B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24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418A"/>
    <w:rPr>
      <w:kern w:val="2"/>
      <w:sz w:val="18"/>
      <w:szCs w:val="18"/>
    </w:rPr>
  </w:style>
  <w:style w:type="paragraph" w:styleId="a4">
    <w:name w:val="footer"/>
    <w:basedOn w:val="a"/>
    <w:link w:val="Char0"/>
    <w:rsid w:val="0012418A"/>
    <w:pPr>
      <w:tabs>
        <w:tab w:val="center" w:pos="4153"/>
        <w:tab w:val="right" w:pos="8306"/>
      </w:tabs>
      <w:snapToGrid w:val="0"/>
      <w:jc w:val="left"/>
    </w:pPr>
    <w:rPr>
      <w:sz w:val="18"/>
      <w:szCs w:val="18"/>
    </w:rPr>
  </w:style>
  <w:style w:type="character" w:customStyle="1" w:styleId="Char0">
    <w:name w:val="页脚 Char"/>
    <w:basedOn w:val="a0"/>
    <w:link w:val="a4"/>
    <w:rsid w:val="001241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192</Words>
  <Characters>1097</Characters>
  <Application>Microsoft Office Word</Application>
  <DocSecurity>0</DocSecurity>
  <Lines>9</Lines>
  <Paragraphs>2</Paragraphs>
  <ScaleCrop>false</ScaleCrop>
  <Company>微软中国</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admincc1</dc:creator>
  <cp:lastModifiedBy>赖新昌</cp:lastModifiedBy>
  <cp:revision>6</cp:revision>
  <dcterms:created xsi:type="dcterms:W3CDTF">2024-12-11T02:18:00Z</dcterms:created>
  <dcterms:modified xsi:type="dcterms:W3CDTF">2024-12-12T03:30:00Z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C41AD0B87C044E2E996208467473D2E1</vt:lpwstr>
  </property>
</Properties>
</file>