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958F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 w14:paraId="25CEC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面试注意事项</w:t>
      </w:r>
    </w:p>
    <w:p w14:paraId="7574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162A8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一、考生须按照公布的面试时间与地点安排，在当天面试开考前30分钟凭本人面试有效身份证到指定候考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报到，参加面试抽签。考生所携带的通讯工具和音频、视频发射、接收设备须关闭后交工作人员统一保管、考完离场时领回。</w:t>
      </w:r>
    </w:p>
    <w:p w14:paraId="0DAF5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二、考生未能准时报到的，按自动放弃面试资格处理。</w:t>
      </w:r>
    </w:p>
    <w:p w14:paraId="410CF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三、考生不得穿、佩戴本系统或单位统一制发的服装、徽章参加面试。</w:t>
      </w:r>
    </w:p>
    <w:p w14:paraId="65FF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四、考生报到后，工作人员按分组顺序组织考生抽签，决定面试的先后顺序，考生应按抽签确定的面试顺序进行面试。</w:t>
      </w:r>
    </w:p>
    <w:p w14:paraId="7E9F6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61E34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六、考生必须以普通话回答考官提问。在面试中，应严格按照考官的指令回答问题，不得暗示或透露个人信息。考生对考官的提问不清楚的，可要求考官重新念题。考生须服从考官对自己的成绩评定，不得要求考官加分、复试或无理取闹。</w:t>
      </w:r>
    </w:p>
    <w:p w14:paraId="50380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七、进入面试室的考生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不能携带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随身物品，面试结束后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带领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到候分室等候，待签领面试成绩回执后离开候分室，不得在考场附近逗留。</w:t>
      </w:r>
    </w:p>
    <w:p w14:paraId="5CBA2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八、考生应接受现场工作人员的管理，对违反面试规定的，将按取消面试资格（成绩）处理。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802B5"/>
    <w:rsid w:val="63A70245"/>
    <w:rsid w:val="7E0802B5"/>
    <w:rsid w:val="7FEF0360"/>
    <w:rsid w:val="93F90F9B"/>
    <w:rsid w:val="FFD6C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中山市卫生健康局</Company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2025-04-28T23:22:00Z</dcterms:created>
  <dc:creator>陈光耀</dc:creator>
  <cp:lastModifiedBy>薛羽</cp:lastModifiedBy>
  <dcterms:modified xsi:type="dcterms:W3CDTF">2026-04-21T00:56:41Z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571FB2FE548240109A5866EC1A7A6F77_11</vt:lpwstr>
  </property>
</Properties>
</file>